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B37" w:rsidRDefault="00000000">
      <w:pPr>
        <w:spacing w:after="0" w:line="259" w:lineRule="auto"/>
        <w:ind w:left="0" w:right="139" w:firstLine="0"/>
        <w:jc w:val="center"/>
      </w:pPr>
      <w:r>
        <w:rPr>
          <w:sz w:val="42"/>
        </w:rPr>
        <w:t>CITY OF BROOKLET</w:t>
      </w:r>
    </w:p>
    <w:p w:rsidR="00DE3B37" w:rsidRDefault="00000000">
      <w:pPr>
        <w:spacing w:after="0" w:line="259" w:lineRule="auto"/>
        <w:ind w:left="1316" w:right="1450" w:hanging="10"/>
        <w:jc w:val="center"/>
      </w:pPr>
      <w:r>
        <w:t>Planning &amp; Zoning</w:t>
      </w:r>
    </w:p>
    <w:p w:rsidR="00DE3B37" w:rsidRDefault="00000000">
      <w:pPr>
        <w:spacing w:after="0" w:line="259" w:lineRule="auto"/>
        <w:ind w:left="1316" w:right="1454" w:hanging="10"/>
        <w:jc w:val="center"/>
      </w:pPr>
      <w:r>
        <w:t>104 Church Street</w:t>
      </w:r>
    </w:p>
    <w:p w:rsidR="00DE3B37" w:rsidRDefault="00000000">
      <w:pPr>
        <w:ind w:left="3039" w:right="2573" w:hanging="178"/>
      </w:pPr>
      <w:r>
        <w:t>Brooklet, GA 30415 (912) 842-2137</w:t>
      </w:r>
    </w:p>
    <w:p w:rsidR="00DE3B37" w:rsidRDefault="00000000">
      <w:pPr>
        <w:spacing w:after="3" w:line="259" w:lineRule="auto"/>
        <w:ind w:left="3556" w:right="0" w:hanging="3571"/>
        <w:jc w:val="left"/>
      </w:pPr>
      <w:r>
        <w:rPr>
          <w:sz w:val="24"/>
        </w:rPr>
        <w:t>Melissa Pevey, Debra Alexander, Rene Keene, Ginny Macaluso, Nathan Nall, David Bircher</w:t>
      </w:r>
    </w:p>
    <w:p w:rsidR="00DE3B37" w:rsidRDefault="00000000">
      <w:pPr>
        <w:spacing w:after="102" w:line="259" w:lineRule="auto"/>
        <w:ind w:left="-235" w:right="-58" w:firstLine="0"/>
        <w:jc w:val="left"/>
      </w:pPr>
      <w:r>
        <w:rPr>
          <w:noProof/>
        </w:rPr>
        <mc:AlternateContent>
          <mc:Choice Requires="wpg">
            <w:drawing>
              <wp:inline distT="0" distB="0" distL="0" distR="0">
                <wp:extent cx="4995672" cy="15245"/>
                <wp:effectExtent l="0" t="0" r="0" b="0"/>
                <wp:docPr id="4926" name="Group 4926"/>
                <wp:cNvGraphicFramePr/>
                <a:graphic xmlns:a="http://schemas.openxmlformats.org/drawingml/2006/main">
                  <a:graphicData uri="http://schemas.microsoft.com/office/word/2010/wordprocessingGroup">
                    <wpg:wgp>
                      <wpg:cNvGrpSpPr/>
                      <wpg:grpSpPr>
                        <a:xfrm>
                          <a:off x="0" y="0"/>
                          <a:ext cx="4995672" cy="15245"/>
                          <a:chOff x="0" y="0"/>
                          <a:chExt cx="4995672" cy="15245"/>
                        </a:xfrm>
                      </wpg:grpSpPr>
                      <wps:wsp>
                        <wps:cNvPr id="4925" name="Shape 4925"/>
                        <wps:cNvSpPr/>
                        <wps:spPr>
                          <a:xfrm>
                            <a:off x="0" y="0"/>
                            <a:ext cx="4995672" cy="15245"/>
                          </a:xfrm>
                          <a:custGeom>
                            <a:avLst/>
                            <a:gdLst/>
                            <a:ahLst/>
                            <a:cxnLst/>
                            <a:rect l="0" t="0" r="0" b="0"/>
                            <a:pathLst>
                              <a:path w="4995672" h="15245">
                                <a:moveTo>
                                  <a:pt x="0" y="7622"/>
                                </a:moveTo>
                                <a:lnTo>
                                  <a:pt x="49956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26" style="width:393.36pt;height:1.20036pt;mso-position-horizontal-relative:char;mso-position-vertical-relative:line" coordsize="49956,152">
                <v:shape id="Shape 4925" style="position:absolute;width:49956;height:152;left:0;top:0;" coordsize="4995672,15245" path="m0,7622l4995672,7622">
                  <v:stroke weight="1.20036pt" endcap="flat" joinstyle="miter" miterlimit="1" on="true" color="#000000"/>
                  <v:fill on="false" color="#000000"/>
                </v:shape>
              </v:group>
            </w:pict>
          </mc:Fallback>
        </mc:AlternateContent>
      </w:r>
    </w:p>
    <w:p w:rsidR="00DE3B37" w:rsidRDefault="00000000">
      <w:pPr>
        <w:spacing w:after="0" w:line="265" w:lineRule="auto"/>
        <w:ind w:left="10" w:right="173" w:hanging="10"/>
        <w:jc w:val="center"/>
      </w:pPr>
      <w:r>
        <w:rPr>
          <w:sz w:val="34"/>
        </w:rPr>
        <w:t>April 9, 2024</w:t>
      </w:r>
    </w:p>
    <w:p w:rsidR="00DE3B37" w:rsidRDefault="00000000">
      <w:pPr>
        <w:spacing w:after="0" w:line="259" w:lineRule="auto"/>
        <w:ind w:left="0" w:right="182" w:firstLine="0"/>
        <w:jc w:val="center"/>
      </w:pPr>
      <w:r>
        <w:rPr>
          <w:sz w:val="32"/>
        </w:rPr>
        <w:t>6:00 PM</w:t>
      </w:r>
    </w:p>
    <w:p w:rsidR="00DE3B37" w:rsidRDefault="00A07A2B">
      <w:pPr>
        <w:spacing w:after="427" w:line="265" w:lineRule="auto"/>
        <w:ind w:left="10" w:right="173" w:hanging="10"/>
        <w:jc w:val="center"/>
      </w:pPr>
      <w:r>
        <w:rPr>
          <w:sz w:val="34"/>
        </w:rPr>
        <w:t>MINUTES</w:t>
      </w:r>
    </w:p>
    <w:p w:rsidR="00DE3B37" w:rsidRDefault="00000000">
      <w:pPr>
        <w:numPr>
          <w:ilvl w:val="0"/>
          <w:numId w:val="1"/>
        </w:numPr>
        <w:ind w:right="4" w:hanging="370"/>
      </w:pPr>
      <w:r>
        <w:t>CALL TO ORDER: Debra Alexander</w:t>
      </w:r>
    </w:p>
    <w:p w:rsidR="00DE3B37" w:rsidRDefault="00000000">
      <w:pPr>
        <w:numPr>
          <w:ilvl w:val="0"/>
          <w:numId w:val="1"/>
        </w:numPr>
        <w:ind w:right="4" w:hanging="370"/>
      </w:pPr>
      <w:r>
        <w:t>PLEDGE OF ALLEGIANCE: David Bircher</w:t>
      </w:r>
    </w:p>
    <w:p w:rsidR="00DE3B37" w:rsidRDefault="00000000">
      <w:pPr>
        <w:numPr>
          <w:ilvl w:val="0"/>
          <w:numId w:val="1"/>
        </w:numPr>
        <w:ind w:right="4" w:hanging="370"/>
      </w:pPr>
      <w:r>
        <w:t>APPROVAL OF MINUTES FROM MAY 9, 2023</w:t>
      </w:r>
    </w:p>
    <w:p w:rsidR="00DE3B37" w:rsidRDefault="00000000">
      <w:pPr>
        <w:numPr>
          <w:ilvl w:val="0"/>
          <w:numId w:val="1"/>
        </w:numPr>
        <w:ind w:right="4" w:hanging="370"/>
      </w:pPr>
      <w:r>
        <w:t>COMMISSION ANNOUNCEMENTS:</w:t>
      </w:r>
    </w:p>
    <w:p w:rsidR="00DE3B37" w:rsidRDefault="00000000">
      <w:pPr>
        <w:numPr>
          <w:ilvl w:val="1"/>
          <w:numId w:val="2"/>
        </w:numPr>
        <w:ind w:right="2" w:hanging="360"/>
        <w:jc w:val="left"/>
      </w:pPr>
      <w:r>
        <w:t xml:space="preserve">As granted by the City Council of Brooklet, the </w:t>
      </w:r>
      <w:r w:rsidR="00327618">
        <w:t>P</w:t>
      </w:r>
      <w:r>
        <w:t xml:space="preserve">lanning and </w:t>
      </w:r>
      <w:r w:rsidR="00327618">
        <w:t>Z</w:t>
      </w:r>
      <w:r>
        <w:t xml:space="preserve">oning </w:t>
      </w:r>
      <w:r w:rsidR="00327618">
        <w:t>C</w:t>
      </w:r>
      <w:r>
        <w:t xml:space="preserve">ommission have the power and exercise of duty to undertake, hear and decide the types of appeals, applications and activities outlined in Brooklet Code of Ordinances, Appendix B, Article XV-Sec. 15-2 — Duties and powers of the </w:t>
      </w:r>
      <w:r w:rsidR="00327618">
        <w:t>P</w:t>
      </w:r>
      <w:r>
        <w:t xml:space="preserve">lanning </w:t>
      </w:r>
      <w:r w:rsidR="00327618">
        <w:t>C</w:t>
      </w:r>
      <w:r>
        <w:t xml:space="preserve">ommission. The </w:t>
      </w:r>
      <w:r w:rsidR="00327618">
        <w:t>P</w:t>
      </w:r>
      <w:r>
        <w:t xml:space="preserve">lanning </w:t>
      </w:r>
      <w:r w:rsidR="00327618">
        <w:t>C</w:t>
      </w:r>
      <w:r>
        <w:t>ommission will follow the procedures outlined in Sec. 14-4(C).</w:t>
      </w:r>
    </w:p>
    <w:p w:rsidR="00DE3B37" w:rsidRDefault="00000000">
      <w:pPr>
        <w:numPr>
          <w:ilvl w:val="1"/>
          <w:numId w:val="2"/>
        </w:numPr>
        <w:spacing w:after="278" w:line="231" w:lineRule="auto"/>
        <w:ind w:right="2" w:hanging="360"/>
        <w:jc w:val="left"/>
      </w:pPr>
      <w:r>
        <w:t xml:space="preserve">The applicant shall speak first and present the application and any evidence, opinions, or witnesses. The opponents to the proposed change shall present their opposition, evidence, opinions, or witnesses. The applicant may have an opportunity for rebuttal. A minimum time period of ten (10) minutes per side per presentation of data, evidence and opinions for each zoning decision shall be provided. Additional time may be allowed by majority vote of the </w:t>
      </w:r>
      <w:r w:rsidR="00327618">
        <w:t>Co</w:t>
      </w:r>
      <w:r>
        <w:t>mmission, but an equal amount of additional time must be awarded to each side if any is awarded.</w:t>
      </w:r>
    </w:p>
    <w:p w:rsidR="00DE3B37" w:rsidRDefault="00000000">
      <w:pPr>
        <w:numPr>
          <w:ilvl w:val="0"/>
          <w:numId w:val="1"/>
        </w:numPr>
        <w:ind w:right="4" w:hanging="370"/>
      </w:pPr>
      <w:r>
        <w:t>ZONING ITEMS</w:t>
      </w:r>
    </w:p>
    <w:p w:rsidR="00DE3B37" w:rsidRDefault="00000000">
      <w:pPr>
        <w:ind w:left="1176" w:right="4"/>
      </w:pPr>
      <w:r>
        <w:t>A. APPLICATION RZ 2024-016:</w:t>
      </w:r>
    </w:p>
    <w:p w:rsidR="00DE3B37" w:rsidRDefault="00000000">
      <w:pPr>
        <w:spacing w:after="210"/>
        <w:ind w:left="1536" w:right="163"/>
      </w:pPr>
      <w:r>
        <w:t>G3 Ventures</w:t>
      </w:r>
      <w:r w:rsidR="001C5D5C">
        <w:t>,</w:t>
      </w:r>
      <w:r>
        <w:t xml:space="preserve"> LLC. submitted an application to rezone from R-1 (Single-Family) zoning district to C</w:t>
      </w:r>
      <w:r w:rsidR="001C5D5C">
        <w:t>-</w:t>
      </w:r>
      <w:r w:rsidR="003B64E5">
        <w:t>2</w:t>
      </w:r>
      <w:r>
        <w:t xml:space="preserve"> (General Commercial) zoning district to allow for a cabinet business on the 0.65 acres. The property is located at 407 North Cromley Road.</w:t>
      </w:r>
    </w:p>
    <w:p w:rsidR="00DE3B37" w:rsidRDefault="00DE3B37" w:rsidP="002C7265">
      <w:pPr>
        <w:ind w:left="2261" w:right="4" w:firstLine="0"/>
      </w:pPr>
    </w:p>
    <w:p w:rsidR="00843FF0" w:rsidRDefault="00843FF0" w:rsidP="00843FF0">
      <w:pPr>
        <w:ind w:left="360" w:right="4" w:firstLine="0"/>
      </w:pPr>
    </w:p>
    <w:p w:rsidR="00843FF0" w:rsidRDefault="00843FF0" w:rsidP="00843FF0">
      <w:pPr>
        <w:ind w:right="4"/>
      </w:pPr>
    </w:p>
    <w:p w:rsidR="00DE3B37" w:rsidRDefault="00000000" w:rsidP="001C5D5C">
      <w:pPr>
        <w:ind w:right="4"/>
      </w:pPr>
      <w:r>
        <w:t xml:space="preserve">DISCUSSION AND QUESTIONS </w:t>
      </w:r>
      <w:r w:rsidR="00A07A2B">
        <w:t>for Application RZ 2024-16</w:t>
      </w:r>
    </w:p>
    <w:p w:rsidR="00DE3B37" w:rsidRDefault="00DE3B37">
      <w:pPr>
        <w:ind w:left="2261" w:right="4"/>
      </w:pPr>
    </w:p>
    <w:p w:rsidR="00843FF0" w:rsidRDefault="002C7265" w:rsidP="00843FF0">
      <w:pPr>
        <w:ind w:right="4"/>
      </w:pPr>
      <w:r>
        <w:t xml:space="preserve">Present at the meeting were Nicky Gwinnett, owner </w:t>
      </w:r>
      <w:r w:rsidR="00420CDD">
        <w:t xml:space="preserve">and corporate representative </w:t>
      </w:r>
      <w:r>
        <w:t xml:space="preserve">of G3 Ventures and attorney </w:t>
      </w:r>
      <w:r w:rsidR="00843FF0">
        <w:t>Sam D</w:t>
      </w:r>
      <w:r w:rsidR="003B64E5">
        <w:t>e</w:t>
      </w:r>
      <w:r w:rsidR="00843FF0">
        <w:t>Rocco</w:t>
      </w:r>
      <w:r>
        <w:t>.  Mr. D</w:t>
      </w:r>
      <w:r w:rsidR="003B64E5">
        <w:t>e</w:t>
      </w:r>
      <w:r>
        <w:t>Rocco</w:t>
      </w:r>
      <w:r w:rsidR="00843FF0">
        <w:t xml:space="preserve"> stated that he </w:t>
      </w:r>
      <w:r w:rsidR="00327618">
        <w:t>was</w:t>
      </w:r>
      <w:r w:rsidR="00843FF0">
        <w:t xml:space="preserve"> </w:t>
      </w:r>
      <w:r w:rsidR="00327618">
        <w:t>t</w:t>
      </w:r>
      <w:r w:rsidR="00843FF0">
        <w:t>here on behalf of G3 Ventures</w:t>
      </w:r>
      <w:r w:rsidR="001C5D5C">
        <w:t>,</w:t>
      </w:r>
      <w:r w:rsidR="00843FF0">
        <w:t xml:space="preserve"> LLC</w:t>
      </w:r>
      <w:r w:rsidR="00A87CE8">
        <w:t>, and</w:t>
      </w:r>
      <w:r w:rsidR="00843FF0">
        <w:t xml:space="preserve"> that this </w:t>
      </w:r>
      <w:r w:rsidR="00327618">
        <w:t>was</w:t>
      </w:r>
      <w:r w:rsidR="00843FF0">
        <w:t xml:space="preserve"> a </w:t>
      </w:r>
      <w:r w:rsidR="00921EE9">
        <w:t>re</w:t>
      </w:r>
      <w:r w:rsidR="00843FF0">
        <w:t xml:space="preserve">zoning request to </w:t>
      </w:r>
      <w:r w:rsidR="00921EE9">
        <w:t xml:space="preserve">allow a cabinetry business.  He </w:t>
      </w:r>
      <w:r w:rsidR="00A07A2B">
        <w:t>said</w:t>
      </w:r>
      <w:r w:rsidR="00921EE9">
        <w:t xml:space="preserve"> that there was a prior application </w:t>
      </w:r>
      <w:r w:rsidR="001C5D5C">
        <w:t>that</w:t>
      </w:r>
      <w:r w:rsidR="00921EE9">
        <w:t xml:space="preserve"> was passed unanimously when it came before the Commission</w:t>
      </w:r>
      <w:r w:rsidR="001C5D5C">
        <w:t>, but was denied by the City Council.</w:t>
      </w:r>
      <w:r w:rsidR="00921EE9">
        <w:t xml:space="preserve"> He asked if there were any in</w:t>
      </w:r>
      <w:r>
        <w:t>i</w:t>
      </w:r>
      <w:r w:rsidR="00921EE9">
        <w:t>tial questions concerning the property at issue or the rezoning request that he could answer.</w:t>
      </w:r>
    </w:p>
    <w:p w:rsidR="00921EE9" w:rsidRDefault="00921EE9" w:rsidP="00843FF0">
      <w:pPr>
        <w:ind w:right="4"/>
      </w:pPr>
    </w:p>
    <w:p w:rsidR="004E2E81" w:rsidRDefault="00420CDD" w:rsidP="00420CDD">
      <w:pPr>
        <w:ind w:right="4"/>
      </w:pPr>
      <w:r>
        <w:t xml:space="preserve">Commissioner </w:t>
      </w:r>
      <w:r w:rsidR="00921EE9">
        <w:t>Bircher asked if G3 Ventures has employee</w:t>
      </w:r>
      <w:r>
        <w:t>s.  Mr. D</w:t>
      </w:r>
      <w:r w:rsidR="003B64E5">
        <w:t>e</w:t>
      </w:r>
      <w:r>
        <w:t>Rocco said that they do.</w:t>
      </w:r>
    </w:p>
    <w:p w:rsidR="00921EE9" w:rsidRDefault="00921EE9" w:rsidP="00843FF0">
      <w:pPr>
        <w:ind w:right="4"/>
      </w:pPr>
    </w:p>
    <w:p w:rsidR="00921EE9" w:rsidRDefault="00420CDD" w:rsidP="00843FF0">
      <w:pPr>
        <w:ind w:right="4"/>
      </w:pPr>
      <w:r>
        <w:t>Commissioner Bircher</w:t>
      </w:r>
      <w:r w:rsidR="00A07A2B">
        <w:t xml:space="preserve"> then</w:t>
      </w:r>
      <w:r>
        <w:t xml:space="preserve"> </w:t>
      </w:r>
      <w:r w:rsidR="00921EE9">
        <w:t>asked if they had ever undergone any kind of OSHA regulations search</w:t>
      </w:r>
      <w:r w:rsidR="004E2E81">
        <w:t xml:space="preserve">, fire search, or any of that nature.  </w:t>
      </w:r>
      <w:r>
        <w:t xml:space="preserve">Mr. </w:t>
      </w:r>
      <w:r w:rsidR="004E2E81">
        <w:t>D</w:t>
      </w:r>
      <w:r w:rsidR="003B64E5">
        <w:t>e</w:t>
      </w:r>
      <w:r w:rsidR="00A07A2B">
        <w:t>R</w:t>
      </w:r>
      <w:r w:rsidR="004E2E81">
        <w:t>occo said he didn’t believe so.</w:t>
      </w:r>
    </w:p>
    <w:p w:rsidR="004E2E81" w:rsidRDefault="004E2E81" w:rsidP="00843FF0">
      <w:pPr>
        <w:ind w:right="4"/>
      </w:pPr>
    </w:p>
    <w:p w:rsidR="00A80DF4" w:rsidRDefault="00420CDD" w:rsidP="00843FF0">
      <w:pPr>
        <w:ind w:right="4"/>
      </w:pPr>
      <w:r>
        <w:t xml:space="preserve">Mr. </w:t>
      </w:r>
      <w:r w:rsidR="00A07A2B">
        <w:t>D</w:t>
      </w:r>
      <w:r w:rsidR="003B64E5">
        <w:t>e</w:t>
      </w:r>
      <w:r w:rsidR="004E2E81">
        <w:t>Rocco stated that</w:t>
      </w:r>
      <w:r w:rsidR="00A07A2B">
        <w:t xml:space="preserve"> </w:t>
      </w:r>
      <w:r w:rsidR="004E2E81">
        <w:t xml:space="preserve">this is a rezoning </w:t>
      </w:r>
      <w:r w:rsidR="00327618">
        <w:t>request i</w:t>
      </w:r>
      <w:r w:rsidR="004E2E81">
        <w:t xml:space="preserve">n order to do a cabinetry business.  He said that </w:t>
      </w:r>
      <w:r w:rsidR="00A07A2B">
        <w:t xml:space="preserve">he </w:t>
      </w:r>
      <w:r w:rsidR="001C5D5C">
        <w:t xml:space="preserve">had researched </w:t>
      </w:r>
      <w:r w:rsidR="004E2E81">
        <w:t xml:space="preserve">other cabinetry business or similar </w:t>
      </w:r>
      <w:r w:rsidR="001C5D5C">
        <w:t xml:space="preserve">companies in </w:t>
      </w:r>
      <w:r w:rsidR="004E2E81">
        <w:t xml:space="preserve"> Brooklet</w:t>
      </w:r>
      <w:r w:rsidR="001C5D5C">
        <w:t xml:space="preserve"> to </w:t>
      </w:r>
      <w:r w:rsidR="004E2E81">
        <w:t>compare</w:t>
      </w:r>
      <w:r w:rsidR="001C5D5C">
        <w:t xml:space="preserve"> </w:t>
      </w:r>
      <w:r w:rsidR="004E2E81">
        <w:t xml:space="preserve">to the zoning ordinances.  He stated that there are 3 that he </w:t>
      </w:r>
      <w:r w:rsidR="001C5D5C">
        <w:t>found</w:t>
      </w:r>
      <w:r w:rsidR="004E2E81">
        <w:t xml:space="preserve"> that are not associated with G3 </w:t>
      </w:r>
      <w:r w:rsidR="007B4E4B">
        <w:t>Ventures, LLC</w:t>
      </w:r>
      <w:r w:rsidR="004E2E81">
        <w:t xml:space="preserve">.  The first is American </w:t>
      </w:r>
      <w:r>
        <w:t>Aero</w:t>
      </w:r>
      <w:r w:rsidR="001C5D5C">
        <w:t>,</w:t>
      </w:r>
      <w:r w:rsidR="004E2E81">
        <w:t>LLC</w:t>
      </w:r>
      <w:r>
        <w:t>,</w:t>
      </w:r>
      <w:r w:rsidR="004E2E81">
        <w:t xml:space="preserve"> at 16274 Hwy 80 East.  According to the Bulloch County Tax Accessor</w:t>
      </w:r>
      <w:r w:rsidR="00A07A2B">
        <w:t>’</w:t>
      </w:r>
      <w:r w:rsidR="004E2E81">
        <w:t>s website, it is currently zoned</w:t>
      </w:r>
      <w:r w:rsidR="00957301">
        <w:t xml:space="preserve"> A</w:t>
      </w:r>
      <w:r w:rsidR="00A07A2B">
        <w:t>G</w:t>
      </w:r>
      <w:r w:rsidR="003B64E5">
        <w:t>-</w:t>
      </w:r>
      <w:r w:rsidR="00957301">
        <w:t xml:space="preserve">5 </w:t>
      </w:r>
      <w:r w:rsidR="003B64E5">
        <w:t>/</w:t>
      </w:r>
      <w:r w:rsidR="00957301">
        <w:t>R</w:t>
      </w:r>
      <w:r w:rsidR="003B64E5">
        <w:t>-</w:t>
      </w:r>
      <w:r w:rsidR="00957301">
        <w:t xml:space="preserve">1.  </w:t>
      </w:r>
      <w:r>
        <w:t>Mr. D</w:t>
      </w:r>
      <w:r w:rsidR="003B64E5">
        <w:t>e</w:t>
      </w:r>
      <w:r>
        <w:t xml:space="preserve">Rocco stated that there is also </w:t>
      </w:r>
      <w:r w:rsidR="0092116D">
        <w:t>is Harbor Cabinetry</w:t>
      </w:r>
      <w:r w:rsidR="00A07A2B">
        <w:t xml:space="preserve"> </w:t>
      </w:r>
      <w:r w:rsidR="0092116D">
        <w:t>at 17735 US Hwy 80, in Brooklet.</w:t>
      </w:r>
      <w:r w:rsidR="001C5D5C">
        <w:t>, zoned C-2.</w:t>
      </w:r>
      <w:r w:rsidR="0092116D">
        <w:t xml:space="preserve"> </w:t>
      </w:r>
      <w:r w:rsidR="00672F37">
        <w:t xml:space="preserve">He said that </w:t>
      </w:r>
      <w:r w:rsidR="00A07A2B">
        <w:t>the</w:t>
      </w:r>
      <w:r w:rsidR="0092116D">
        <w:t xml:space="preserve"> third one that </w:t>
      </w:r>
      <w:r w:rsidR="00672F37">
        <w:t xml:space="preserve">he </w:t>
      </w:r>
      <w:r w:rsidR="0092116D">
        <w:t xml:space="preserve">was able to find was Cornerstone Legacy Woodworks.  That’s currently at 6255 Stilson-Leefield Road, Brooklet, GA 30415.  </w:t>
      </w:r>
      <w:r w:rsidR="008C45CE">
        <w:t>That is presently zoned A</w:t>
      </w:r>
      <w:r w:rsidR="00672F37">
        <w:t>G</w:t>
      </w:r>
      <w:r w:rsidR="003B64E5">
        <w:t>-</w:t>
      </w:r>
      <w:r w:rsidR="008C45CE">
        <w:t xml:space="preserve">5 </w:t>
      </w:r>
      <w:r w:rsidR="00672F37">
        <w:t>/</w:t>
      </w:r>
      <w:r w:rsidR="008C45CE">
        <w:t xml:space="preserve">Residential.  </w:t>
      </w:r>
    </w:p>
    <w:p w:rsidR="001C5D5C" w:rsidRDefault="001C5D5C" w:rsidP="00843FF0">
      <w:pPr>
        <w:ind w:right="4"/>
      </w:pPr>
    </w:p>
    <w:p w:rsidR="008C3266" w:rsidRDefault="00672F37" w:rsidP="001C5D5C">
      <w:pPr>
        <w:ind w:right="4"/>
      </w:pPr>
      <w:r>
        <w:t>Chairman</w:t>
      </w:r>
      <w:r w:rsidR="00A80DF4">
        <w:t xml:space="preserve"> Alexander asked if all of those are within the county.  </w:t>
      </w:r>
      <w:r>
        <w:t xml:space="preserve">Mr. </w:t>
      </w:r>
      <w:r w:rsidR="00A80DF4">
        <w:t xml:space="preserve"> D</w:t>
      </w:r>
      <w:r w:rsidR="003B64E5">
        <w:t>e</w:t>
      </w:r>
      <w:r>
        <w:t>Ro</w:t>
      </w:r>
      <w:r w:rsidR="00A80DF4">
        <w:t xml:space="preserve">cco stated that those are within the county, within the </w:t>
      </w:r>
      <w:r w:rsidR="001C5D5C">
        <w:t>c</w:t>
      </w:r>
      <w:r w:rsidR="00A80DF4">
        <w:t xml:space="preserve">ity of Brooklet.  </w:t>
      </w:r>
      <w:r w:rsidR="00F50F0D">
        <w:t>He state</w:t>
      </w:r>
      <w:r w:rsidR="00327618">
        <w:t>d</w:t>
      </w:r>
      <w:r w:rsidR="00F50F0D">
        <w:t xml:space="preserve"> that w</w:t>
      </w:r>
      <w:r w:rsidR="00A80DF4">
        <w:t>hen you look up a cabinetry business, because you have R</w:t>
      </w:r>
      <w:r w:rsidR="003B64E5">
        <w:t>-</w:t>
      </w:r>
      <w:r w:rsidR="00A80DF4">
        <w:t>5</w:t>
      </w:r>
      <w:r w:rsidR="00F50F0D">
        <w:t>s</w:t>
      </w:r>
      <w:r w:rsidR="00A80DF4">
        <w:t>, R</w:t>
      </w:r>
      <w:r w:rsidR="003B64E5">
        <w:t>-</w:t>
      </w:r>
      <w:r w:rsidR="00F50F0D">
        <w:t>1</w:t>
      </w:r>
      <w:r w:rsidR="00A80DF4">
        <w:t>s, C</w:t>
      </w:r>
      <w:r w:rsidR="003B64E5">
        <w:t>-</w:t>
      </w:r>
      <w:r w:rsidR="00A80DF4">
        <w:t xml:space="preserve">2s, he knows there’s been some concerns raised whether or not it would have to be industrial.  As far as he can tell, none of the cabinetry businesses that are located in the city of Brooklet are zoned for industrial.  </w:t>
      </w:r>
      <w:r w:rsidR="00F50F0D">
        <w:t xml:space="preserve">He stated that </w:t>
      </w:r>
      <w:r w:rsidR="00A80DF4">
        <w:t xml:space="preserve">a C-2 commercial zoning </w:t>
      </w:r>
      <w:r w:rsidR="00561203">
        <w:t xml:space="preserve">would allow </w:t>
      </w:r>
      <w:r w:rsidR="001C5D5C">
        <w:t>a</w:t>
      </w:r>
      <w:r w:rsidR="00561203">
        <w:t xml:space="preserve"> cabi</w:t>
      </w:r>
      <w:r w:rsidR="00F50F0D">
        <w:t>n</w:t>
      </w:r>
      <w:r w:rsidR="00561203">
        <w:t xml:space="preserve">etry business to provide business activities that would cater to the needs of individual neighborhoods and </w:t>
      </w:r>
      <w:r w:rsidR="00F50F0D">
        <w:t>highway b</w:t>
      </w:r>
      <w:r w:rsidR="00561203">
        <w:t xml:space="preserve">usiness areas that are different from those located in the central business district of the </w:t>
      </w:r>
      <w:r w:rsidR="001C5D5C">
        <w:t>c</w:t>
      </w:r>
      <w:r w:rsidR="00F50F0D">
        <w:t>i</w:t>
      </w:r>
      <w:r w:rsidR="00561203">
        <w:t xml:space="preserve">ty of Brooklet.  </w:t>
      </w:r>
      <w:r w:rsidR="00F50F0D">
        <w:t>He said that</w:t>
      </w:r>
      <w:r w:rsidR="00561203">
        <w:t xml:space="preserve"> in this situation, there is going to be the creation of cabinets.  </w:t>
      </w:r>
      <w:r w:rsidR="00F50F0D">
        <w:t>Mr. D</w:t>
      </w:r>
      <w:r w:rsidR="003B64E5">
        <w:t>e</w:t>
      </w:r>
      <w:r w:rsidR="00F50F0D">
        <w:t xml:space="preserve">Rocco stated that he thinks </w:t>
      </w:r>
      <w:r w:rsidR="00561203">
        <w:t>it would be an appropriate zoning to be C</w:t>
      </w:r>
      <w:r w:rsidR="003B64E5">
        <w:t>-</w:t>
      </w:r>
      <w:r w:rsidR="00561203">
        <w:t>2</w:t>
      </w:r>
      <w:r w:rsidR="00A07A2B">
        <w:t xml:space="preserve">. </w:t>
      </w:r>
      <w:r w:rsidR="00F50F0D">
        <w:t xml:space="preserve">He said that </w:t>
      </w:r>
      <w:r w:rsidR="001C5D5C">
        <w:t xml:space="preserve">this location was used as a cabinetry business even prior to the city of Brooklet adopting zoning ordinances, as well as at the time of the </w:t>
      </w:r>
      <w:r w:rsidR="00F50F0D">
        <w:t>last</w:t>
      </w:r>
      <w:r w:rsidR="00BF2CCB">
        <w:t xml:space="preserve"> application</w:t>
      </w:r>
      <w:r w:rsidR="001C5D5C">
        <w:t>, which</w:t>
      </w:r>
      <w:r w:rsidR="00BF2CCB">
        <w:t xml:space="preserve"> was unanimously passed</w:t>
      </w:r>
      <w:r w:rsidR="001C5D5C">
        <w:t xml:space="preserve"> by the Planning and Zoning Commission.</w:t>
      </w:r>
      <w:r w:rsidR="00BF2CCB">
        <w:t xml:space="preserve">  </w:t>
      </w:r>
      <w:r w:rsidR="008C3266">
        <w:t>Mr. D</w:t>
      </w:r>
      <w:r w:rsidR="003B64E5">
        <w:t>e</w:t>
      </w:r>
      <w:r w:rsidR="008C3266">
        <w:t>Rocco said that they have been able to dig up additional</w:t>
      </w:r>
      <w:r w:rsidR="00A07A2B">
        <w:t xml:space="preserve"> documents</w:t>
      </w:r>
      <w:r w:rsidR="001C5D5C">
        <w:t xml:space="preserve"> to support their request.  He said</w:t>
      </w:r>
      <w:r w:rsidR="001C5D5C">
        <w:t xml:space="preserve"> that t</w:t>
      </w:r>
      <w:r w:rsidR="001C5D5C">
        <w:t xml:space="preserve">hey had been able to locate </w:t>
      </w:r>
      <w:r w:rsidR="001C5D5C">
        <w:t>a business license from the City Council of the City of Statesboro that was issued for this location and an additional one</w:t>
      </w:r>
      <w:r w:rsidR="001C5D5C">
        <w:t xml:space="preserve"> from 1984.</w:t>
      </w:r>
    </w:p>
    <w:p w:rsidR="000B1B30" w:rsidRDefault="000B1B30" w:rsidP="00A07A2B">
      <w:pPr>
        <w:ind w:left="0" w:right="4" w:firstLine="0"/>
      </w:pPr>
    </w:p>
    <w:p w:rsidR="000B1B30" w:rsidRDefault="000F5078" w:rsidP="00843FF0">
      <w:pPr>
        <w:ind w:right="4"/>
      </w:pPr>
      <w:r>
        <w:t>Mr.</w:t>
      </w:r>
      <w:r w:rsidR="000B1B30">
        <w:t xml:space="preserve"> D</w:t>
      </w:r>
      <w:r w:rsidR="003B64E5">
        <w:t>e</w:t>
      </w:r>
      <w:r w:rsidR="000B1B30">
        <w:t>Rocco</w:t>
      </w:r>
      <w:r w:rsidR="00034E8A">
        <w:t xml:space="preserve"> </w:t>
      </w:r>
      <w:r>
        <w:t>said that</w:t>
      </w:r>
      <w:r w:rsidR="000B1B30">
        <w:t xml:space="preserve"> </w:t>
      </w:r>
      <w:r>
        <w:t>h</w:t>
      </w:r>
      <w:r w:rsidR="000B1B30">
        <w:t>istorically, this location has been use</w:t>
      </w:r>
      <w:r w:rsidR="00327618">
        <w:t>d</w:t>
      </w:r>
      <w:r w:rsidR="000B1B30">
        <w:t xml:space="preserve"> as a cabinetry business and has continued throughout the period of time, </w:t>
      </w:r>
      <w:r>
        <w:t>b</w:t>
      </w:r>
      <w:r w:rsidR="000B1B30">
        <w:t xml:space="preserve">etween the past owner and then as it was transferred to G3 Ventures.  </w:t>
      </w:r>
      <w:r w:rsidR="00A07A2B">
        <w:t>He stated that they</w:t>
      </w:r>
      <w:r w:rsidR="000B1B30">
        <w:t xml:space="preserve"> continuously used it in the operation of the cabinetry business</w:t>
      </w:r>
      <w:r w:rsidR="001C5D5C">
        <w:t>, and that</w:t>
      </w:r>
      <w:r w:rsidR="000B1B30">
        <w:t xml:space="preserve"> to the extent that </w:t>
      </w:r>
      <w:r w:rsidR="00034E8A">
        <w:t xml:space="preserve">the </w:t>
      </w:r>
      <w:r w:rsidR="00327618">
        <w:t>C</w:t>
      </w:r>
      <w:r w:rsidR="00034E8A">
        <w:t xml:space="preserve">ommission </w:t>
      </w:r>
      <w:r w:rsidR="000B1B30">
        <w:t>find</w:t>
      </w:r>
      <w:r w:rsidR="00034E8A">
        <w:t>s</w:t>
      </w:r>
      <w:r w:rsidR="000B1B30">
        <w:t xml:space="preserve"> that it doesn’t belong </w:t>
      </w:r>
      <w:r w:rsidR="009A5A65">
        <w:t xml:space="preserve">in the </w:t>
      </w:r>
      <w:r>
        <w:t>AG</w:t>
      </w:r>
      <w:r w:rsidR="003B64E5">
        <w:t>-</w:t>
      </w:r>
      <w:r>
        <w:t>5</w:t>
      </w:r>
      <w:r w:rsidR="009A5A65">
        <w:t xml:space="preserve"> </w:t>
      </w:r>
      <w:r w:rsidR="00A07A2B">
        <w:t>zoning</w:t>
      </w:r>
      <w:r w:rsidR="009A5A65">
        <w:t xml:space="preserve">, </w:t>
      </w:r>
      <w:r>
        <w:t xml:space="preserve">he </w:t>
      </w:r>
      <w:r w:rsidR="009A5A65">
        <w:t>think</w:t>
      </w:r>
      <w:r>
        <w:t xml:space="preserve">s </w:t>
      </w:r>
      <w:r w:rsidR="009A5A65">
        <w:t>that it would be considered a nonconforming use</w:t>
      </w:r>
      <w:r w:rsidR="00034E8A">
        <w:t>,</w:t>
      </w:r>
      <w:r w:rsidR="009A5A65">
        <w:t xml:space="preserve"> because it’s systematically been used as a cabinetry business since prior to the adoption of the zoning ordinances.  He asked if anyone had any questions</w:t>
      </w:r>
      <w:r>
        <w:t>.</w:t>
      </w:r>
    </w:p>
    <w:p w:rsidR="009A5A65" w:rsidRDefault="009A5A65" w:rsidP="00843FF0">
      <w:pPr>
        <w:ind w:right="4"/>
      </w:pPr>
    </w:p>
    <w:p w:rsidR="00724992" w:rsidRDefault="000F5078" w:rsidP="00A87CE8">
      <w:pPr>
        <w:ind w:right="4"/>
      </w:pPr>
      <w:r>
        <w:t>Chairman</w:t>
      </w:r>
      <w:r w:rsidR="009A5A65">
        <w:t xml:space="preserve"> Alexander</w:t>
      </w:r>
      <w:r>
        <w:t xml:space="preserve"> said that after</w:t>
      </w:r>
      <w:r w:rsidR="009A5A65">
        <w:t xml:space="preserve"> </w:t>
      </w:r>
      <w:r>
        <w:t>r</w:t>
      </w:r>
      <w:r w:rsidR="009A5A65">
        <w:t>eading through</w:t>
      </w:r>
      <w:r>
        <w:t xml:space="preserve"> </w:t>
      </w:r>
      <w:r w:rsidR="009A5A65">
        <w:t xml:space="preserve">the materials </w:t>
      </w:r>
      <w:r w:rsidR="00327618">
        <w:t>from</w:t>
      </w:r>
      <w:r w:rsidR="009A5A65">
        <w:t xml:space="preserve"> the past meetings</w:t>
      </w:r>
      <w:r>
        <w:t xml:space="preserve"> </w:t>
      </w:r>
      <w:r w:rsidR="009A5A65">
        <w:t xml:space="preserve">where this was previously </w:t>
      </w:r>
      <w:r w:rsidR="007B4E4B">
        <w:t>approved, and</w:t>
      </w:r>
      <w:r w:rsidR="00A87CE8">
        <w:t xml:space="preserve"> l</w:t>
      </w:r>
      <w:r w:rsidR="009A5A65">
        <w:t>ooking through the materials that were given, it look</w:t>
      </w:r>
      <w:r w:rsidR="00327618">
        <w:t>ed</w:t>
      </w:r>
      <w:r w:rsidR="009A5A65">
        <w:t xml:space="preserve"> as though</w:t>
      </w:r>
      <w:r w:rsidR="00724992">
        <w:t xml:space="preserve"> </w:t>
      </w:r>
      <w:r w:rsidR="001C5D5C">
        <w:t>this request</w:t>
      </w:r>
      <w:r w:rsidR="00724992">
        <w:t xml:space="preserve"> would not comply with non</w:t>
      </w:r>
      <w:r w:rsidR="001C5D5C">
        <w:t xml:space="preserve"> </w:t>
      </w:r>
      <w:r w:rsidR="00724992">
        <w:t>conforming</w:t>
      </w:r>
      <w:r>
        <w:t xml:space="preserve"> </w:t>
      </w:r>
      <w:r w:rsidR="00724992">
        <w:t>because there was no license that was kept up to show that that proper</w:t>
      </w:r>
      <w:r>
        <w:t>t</w:t>
      </w:r>
      <w:r w:rsidR="00724992">
        <w:t>y was being used as a business</w:t>
      </w:r>
      <w:r w:rsidR="00A87CE8">
        <w:t>.</w:t>
      </w:r>
    </w:p>
    <w:p w:rsidR="00724992" w:rsidRDefault="00724992" w:rsidP="00843FF0">
      <w:pPr>
        <w:ind w:right="4"/>
      </w:pPr>
    </w:p>
    <w:p w:rsidR="00724992" w:rsidRDefault="00C045FE" w:rsidP="00843FF0">
      <w:pPr>
        <w:ind w:right="4"/>
      </w:pPr>
      <w:r>
        <w:t>Mr.</w:t>
      </w:r>
      <w:r w:rsidR="00724992">
        <w:t xml:space="preserve"> D</w:t>
      </w:r>
      <w:r w:rsidR="003B64E5">
        <w:t>e</w:t>
      </w:r>
      <w:r w:rsidR="00724992">
        <w:t>Rocco</w:t>
      </w:r>
      <w:r>
        <w:t xml:space="preserve"> said that </w:t>
      </w:r>
      <w:r w:rsidR="00724992">
        <w:t xml:space="preserve">what would qualify </w:t>
      </w:r>
      <w:r w:rsidR="001C5D5C">
        <w:t>it</w:t>
      </w:r>
      <w:r w:rsidR="00724992">
        <w:t xml:space="preserve"> are the two business licenses that have already been presented</w:t>
      </w:r>
      <w:r w:rsidR="00A07A2B">
        <w:t xml:space="preserve"> to the Commission.</w:t>
      </w:r>
    </w:p>
    <w:p w:rsidR="00724992" w:rsidRDefault="00724992" w:rsidP="00843FF0">
      <w:pPr>
        <w:ind w:right="4"/>
      </w:pPr>
    </w:p>
    <w:p w:rsidR="00C045FE" w:rsidRDefault="00C045FE" w:rsidP="00843FF0">
      <w:pPr>
        <w:ind w:right="4"/>
      </w:pPr>
      <w:r>
        <w:t>Chairman</w:t>
      </w:r>
      <w:r w:rsidR="00724992">
        <w:t xml:space="preserve"> Alexander</w:t>
      </w:r>
      <w:r>
        <w:t xml:space="preserve"> said that </w:t>
      </w:r>
      <w:r w:rsidR="00724992">
        <w:t>those have to be within a year in order for it to be non</w:t>
      </w:r>
      <w:r w:rsidR="003B64E5">
        <w:t xml:space="preserve"> </w:t>
      </w:r>
      <w:r w:rsidR="00724992">
        <w:t xml:space="preserve">conforming. </w:t>
      </w:r>
      <w:r>
        <w:t xml:space="preserve">She continued that </w:t>
      </w:r>
      <w:r w:rsidR="00034E8A">
        <w:t>there</w:t>
      </w:r>
      <w:r w:rsidR="00724992">
        <w:t xml:space="preserve"> should </w:t>
      </w:r>
      <w:r w:rsidR="00034E8A">
        <w:t>be</w:t>
      </w:r>
      <w:r w:rsidR="00724992">
        <w:t xml:space="preserve"> business licenses up to that point, and then </w:t>
      </w:r>
      <w:r>
        <w:t>for</w:t>
      </w:r>
      <w:r w:rsidR="00327618">
        <w:t xml:space="preserve"> up</w:t>
      </w:r>
      <w:r w:rsidR="003B64E5">
        <w:t xml:space="preserve"> t</w:t>
      </w:r>
      <w:r w:rsidR="00327618">
        <w:t xml:space="preserve">o </w:t>
      </w:r>
      <w:r w:rsidR="00724992">
        <w:t>a year</w:t>
      </w:r>
      <w:r w:rsidR="00327618">
        <w:t xml:space="preserve"> after</w:t>
      </w:r>
      <w:r w:rsidR="00724992">
        <w:t>,</w:t>
      </w:r>
      <w:r>
        <w:t xml:space="preserve"> it </w:t>
      </w:r>
      <w:r w:rsidR="00724992">
        <w:t>could be dormant</w:t>
      </w:r>
      <w:r>
        <w:t xml:space="preserve"> or </w:t>
      </w:r>
      <w:r w:rsidR="00724992">
        <w:t>vacant, and it would still qualify for non</w:t>
      </w:r>
      <w:r w:rsidR="003B64E5">
        <w:t xml:space="preserve"> </w:t>
      </w:r>
      <w:r w:rsidR="00724992">
        <w:t>conforming.</w:t>
      </w:r>
      <w:r w:rsidR="00162514">
        <w:t xml:space="preserve">  </w:t>
      </w:r>
    </w:p>
    <w:p w:rsidR="00C045FE" w:rsidRDefault="00C045FE" w:rsidP="00843FF0">
      <w:pPr>
        <w:ind w:right="4"/>
      </w:pPr>
    </w:p>
    <w:p w:rsidR="00162514" w:rsidRDefault="00C045FE" w:rsidP="00843FF0">
      <w:pPr>
        <w:ind w:right="4"/>
      </w:pPr>
      <w:r>
        <w:t xml:space="preserve">Mr. </w:t>
      </w:r>
      <w:r w:rsidR="00162514">
        <w:t>D</w:t>
      </w:r>
      <w:r w:rsidR="003B64E5">
        <w:t>e</w:t>
      </w:r>
      <w:r w:rsidR="00162514">
        <w:t>Rocco</w:t>
      </w:r>
      <w:r>
        <w:t xml:space="preserve"> stated that this </w:t>
      </w:r>
      <w:r w:rsidR="00327618">
        <w:t>was</w:t>
      </w:r>
      <w:r>
        <w:t xml:space="preserve"> </w:t>
      </w:r>
      <w:r w:rsidR="00A87CE8">
        <w:t xml:space="preserve">also </w:t>
      </w:r>
      <w:r>
        <w:t>his understanding.  He said that he has not looked s</w:t>
      </w:r>
      <w:r w:rsidR="00162514">
        <w:t xml:space="preserve">pecifically at the business license issue, and </w:t>
      </w:r>
      <w:r w:rsidR="004D5024">
        <w:t xml:space="preserve">that he </w:t>
      </w:r>
      <w:r w:rsidR="00162514">
        <w:t>think</w:t>
      </w:r>
      <w:r w:rsidR="004D5024">
        <w:t>s</w:t>
      </w:r>
      <w:r w:rsidR="00162514">
        <w:t xml:space="preserve"> </w:t>
      </w:r>
      <w:r w:rsidR="00A07A2B">
        <w:t>she</w:t>
      </w:r>
      <w:r w:rsidR="00162514">
        <w:t xml:space="preserve"> may be talking specifically as it relates to the issue on non</w:t>
      </w:r>
      <w:r w:rsidR="003B64E5">
        <w:t xml:space="preserve"> </w:t>
      </w:r>
      <w:r w:rsidR="00162514">
        <w:t>conforming use</w:t>
      </w:r>
      <w:r w:rsidR="001C5D5C">
        <w:t>, and Chairman Alexander agreed that she was talking about a non conforming use.</w:t>
      </w:r>
    </w:p>
    <w:p w:rsidR="000D552B" w:rsidRDefault="000D552B" w:rsidP="00843FF0">
      <w:pPr>
        <w:ind w:right="4"/>
      </w:pPr>
    </w:p>
    <w:p w:rsidR="000D552B" w:rsidRDefault="000D552B" w:rsidP="00843FF0">
      <w:pPr>
        <w:ind w:right="4"/>
      </w:pPr>
    </w:p>
    <w:p w:rsidR="000D552B" w:rsidRDefault="004D5024" w:rsidP="00843FF0">
      <w:pPr>
        <w:ind w:right="4"/>
      </w:pPr>
      <w:r>
        <w:t xml:space="preserve">Mr. </w:t>
      </w:r>
      <w:r w:rsidR="000D552B">
        <w:t>D</w:t>
      </w:r>
      <w:r w:rsidR="003B64E5">
        <w:t>e</w:t>
      </w:r>
      <w:r w:rsidR="000D552B">
        <w:t>Rocco</w:t>
      </w:r>
      <w:r>
        <w:t xml:space="preserve"> stated that</w:t>
      </w:r>
      <w:r w:rsidR="000D552B">
        <w:t xml:space="preserve"> </w:t>
      </w:r>
      <w:r w:rsidR="004D1CAB">
        <w:t>in</w:t>
      </w:r>
      <w:r w:rsidR="000D552B">
        <w:t xml:space="preserve"> the section on non</w:t>
      </w:r>
      <w:r w:rsidR="003B64E5">
        <w:t xml:space="preserve"> </w:t>
      </w:r>
      <w:r w:rsidR="000D552B">
        <w:t xml:space="preserve">conforming use, it doesn’t discuss the business license issue. It just says it has to be </w:t>
      </w:r>
      <w:r w:rsidR="00A07A2B">
        <w:t xml:space="preserve">in </w:t>
      </w:r>
      <w:r w:rsidR="000D552B">
        <w:t>continued operation for at least a year</w:t>
      </w:r>
      <w:r w:rsidR="00034E8A">
        <w:t>,</w:t>
      </w:r>
      <w:r w:rsidR="000D552B">
        <w:t xml:space="preserve"> and if there’s any sort of break in between there, then that would dissolve the </w:t>
      </w:r>
      <w:r w:rsidR="007B4E4B">
        <w:t>nonconformance</w:t>
      </w:r>
      <w:r w:rsidR="000D552B">
        <w:t xml:space="preserve">, and so </w:t>
      </w:r>
      <w:r w:rsidR="009C36D5">
        <w:t xml:space="preserve">the fact that it was used continuously as a cabinetry business </w:t>
      </w:r>
      <w:r w:rsidR="00034E8A">
        <w:t xml:space="preserve">means </w:t>
      </w:r>
      <w:r w:rsidR="00327618">
        <w:t>there</w:t>
      </w:r>
      <w:r w:rsidR="009C36D5">
        <w:t xml:space="preserve"> could </w:t>
      </w:r>
      <w:r w:rsidR="00327618">
        <w:t>be</w:t>
      </w:r>
      <w:r w:rsidR="009C36D5">
        <w:t xml:space="preserve"> a license in one location</w:t>
      </w:r>
      <w:r w:rsidR="001C5D5C">
        <w:t>,</w:t>
      </w:r>
      <w:r w:rsidR="009C36D5">
        <w:t xml:space="preserve"> and </w:t>
      </w:r>
      <w:r w:rsidR="00327618">
        <w:t xml:space="preserve">the business could </w:t>
      </w:r>
      <w:r w:rsidR="009C36D5">
        <w:t>still use another location for a business purpose</w:t>
      </w:r>
      <w:r w:rsidR="00A07A2B">
        <w:t>.</w:t>
      </w:r>
    </w:p>
    <w:p w:rsidR="009C36D5" w:rsidRDefault="009C36D5" w:rsidP="00843FF0">
      <w:pPr>
        <w:ind w:right="4"/>
      </w:pPr>
    </w:p>
    <w:p w:rsidR="009C36D5" w:rsidRDefault="004D5024" w:rsidP="00843FF0">
      <w:pPr>
        <w:ind w:right="4"/>
      </w:pPr>
      <w:r>
        <w:t>Chairman</w:t>
      </w:r>
      <w:r w:rsidR="009C36D5">
        <w:t xml:space="preserve"> Alexander</w:t>
      </w:r>
      <w:r w:rsidR="00034E8A">
        <w:t xml:space="preserve"> </w:t>
      </w:r>
      <w:r>
        <w:t xml:space="preserve">stated that </w:t>
      </w:r>
      <w:r w:rsidR="009C36D5">
        <w:t>one of the things asked for were documents showing any kind of taxes that were paid on that property as a business</w:t>
      </w:r>
      <w:r>
        <w:t>.</w:t>
      </w:r>
      <w:r w:rsidR="009C36D5">
        <w:t xml:space="preserve"> S</w:t>
      </w:r>
      <w:r>
        <w:t xml:space="preserve">he said that </w:t>
      </w:r>
      <w:r w:rsidR="00034E8A">
        <w:t xml:space="preserve">the </w:t>
      </w:r>
      <w:r w:rsidR="00327618">
        <w:t>C</w:t>
      </w:r>
      <w:r w:rsidR="00034E8A">
        <w:t>ommission</w:t>
      </w:r>
      <w:r w:rsidR="009C36D5">
        <w:t xml:space="preserve"> w</w:t>
      </w:r>
      <w:r w:rsidR="00034E8A">
        <w:t>as</w:t>
      </w:r>
      <w:r w:rsidR="009C36D5">
        <w:t xml:space="preserve"> looking for </w:t>
      </w:r>
      <w:r w:rsidR="001C5D5C">
        <w:t xml:space="preserve">additional </w:t>
      </w:r>
      <w:r w:rsidR="00327618">
        <w:t xml:space="preserve">documentation </w:t>
      </w:r>
      <w:r w:rsidR="009C36D5">
        <w:t xml:space="preserve">to show that there was something there </w:t>
      </w:r>
      <w:r w:rsidR="00A07A2B">
        <w:t>so</w:t>
      </w:r>
      <w:r w:rsidR="009C36D5">
        <w:t xml:space="preserve"> the business could qualify for </w:t>
      </w:r>
      <w:proofErr w:type="spellStart"/>
      <w:r w:rsidR="007B4E4B">
        <w:t>non conforming</w:t>
      </w:r>
      <w:proofErr w:type="spellEnd"/>
      <w:r>
        <w:t xml:space="preserve">. She explained that </w:t>
      </w:r>
      <w:r w:rsidR="00034E8A">
        <w:t xml:space="preserve">the </w:t>
      </w:r>
      <w:r w:rsidR="00327618">
        <w:t>C</w:t>
      </w:r>
      <w:r w:rsidR="00034E8A">
        <w:t>ommission ha</w:t>
      </w:r>
      <w:r w:rsidR="00327618">
        <w:t xml:space="preserve">d </w:t>
      </w:r>
      <w:r w:rsidR="00034E8A">
        <w:t>not found anything that would show that.</w:t>
      </w:r>
    </w:p>
    <w:p w:rsidR="000E1B51" w:rsidRDefault="000E1B51" w:rsidP="00843FF0">
      <w:pPr>
        <w:ind w:right="4"/>
      </w:pPr>
    </w:p>
    <w:p w:rsidR="001C5D5C" w:rsidRDefault="004D5024" w:rsidP="00843FF0">
      <w:pPr>
        <w:ind w:right="4"/>
      </w:pPr>
      <w:r>
        <w:lastRenderedPageBreak/>
        <w:t>Mr</w:t>
      </w:r>
      <w:r w:rsidR="00A07A2B">
        <w:t>.</w:t>
      </w:r>
      <w:r>
        <w:t xml:space="preserve"> </w:t>
      </w:r>
      <w:r w:rsidR="000E1B51">
        <w:t>D</w:t>
      </w:r>
      <w:r w:rsidR="003B64E5">
        <w:t>e</w:t>
      </w:r>
      <w:r w:rsidR="000E1B51">
        <w:t>Rocco</w:t>
      </w:r>
      <w:r>
        <w:t xml:space="preserve"> stated that</w:t>
      </w:r>
      <w:r w:rsidR="000E1B51">
        <w:t xml:space="preserve"> </w:t>
      </w:r>
      <w:r w:rsidR="00034E8A">
        <w:t xml:space="preserve">he </w:t>
      </w:r>
      <w:r w:rsidR="000E1B51">
        <w:t xml:space="preserve">was unable to find where the taxes were paid.  </w:t>
      </w:r>
      <w:r>
        <w:t>He said that he doesn’t</w:t>
      </w:r>
      <w:r w:rsidR="000E1B51">
        <w:t xml:space="preserve"> know what information </w:t>
      </w:r>
      <w:r>
        <w:t xml:space="preserve">the Commission has, </w:t>
      </w:r>
      <w:r w:rsidR="000E1B51">
        <w:t>but</w:t>
      </w:r>
      <w:r>
        <w:t xml:space="preserve"> that </w:t>
      </w:r>
      <w:r w:rsidR="00A07A2B">
        <w:t xml:space="preserve">there are </w:t>
      </w:r>
      <w:r w:rsidR="006E0A84">
        <w:t xml:space="preserve">witness </w:t>
      </w:r>
      <w:r>
        <w:t>affidavits</w:t>
      </w:r>
      <w:r w:rsidR="006E0A84">
        <w:t xml:space="preserve"> fr</w:t>
      </w:r>
      <w:r w:rsidR="000E1B51">
        <w:t>om neighboring and adjoining property owners</w:t>
      </w:r>
      <w:r w:rsidR="006E0A84">
        <w:t xml:space="preserve"> </w:t>
      </w:r>
      <w:r w:rsidR="000E1B51">
        <w:t xml:space="preserve">where they’ve indicated they are aware of the continuous operation of the cabinetry business, and that they have no objection to the continuation of it through a </w:t>
      </w:r>
      <w:proofErr w:type="spellStart"/>
      <w:r w:rsidR="007B4E4B">
        <w:t>non conforming</w:t>
      </w:r>
      <w:proofErr w:type="spellEnd"/>
      <w:r w:rsidR="000E1B51">
        <w:t xml:space="preserve"> use</w:t>
      </w:r>
      <w:r w:rsidR="006E0A84">
        <w:t xml:space="preserve">.  </w:t>
      </w:r>
    </w:p>
    <w:p w:rsidR="0085692A" w:rsidRDefault="006E0A84" w:rsidP="00843FF0">
      <w:pPr>
        <w:ind w:right="4"/>
      </w:pPr>
      <w:r>
        <w:t>Chairman</w:t>
      </w:r>
      <w:r w:rsidR="000E1B51">
        <w:t xml:space="preserve"> Alexander</w:t>
      </w:r>
      <w:r>
        <w:t xml:space="preserve"> replied that </w:t>
      </w:r>
      <w:r w:rsidR="00A07A2B">
        <w:t>the Commission</w:t>
      </w:r>
      <w:r>
        <w:t xml:space="preserve"> </w:t>
      </w:r>
      <w:r w:rsidR="00A07A2B">
        <w:t xml:space="preserve">has </w:t>
      </w:r>
      <w:r>
        <w:t xml:space="preserve">copies of those.  She asked </w:t>
      </w:r>
      <w:r w:rsidR="00A07A2B">
        <w:t xml:space="preserve">him to </w:t>
      </w:r>
      <w:r>
        <w:t xml:space="preserve">clarify that the witness affidavits </w:t>
      </w:r>
      <w:r w:rsidR="00327618">
        <w:t>were</w:t>
      </w:r>
      <w:r>
        <w:t xml:space="preserve"> from Annette Wilson and Becky Hodges. Mr</w:t>
      </w:r>
      <w:r w:rsidR="00A07A2B">
        <w:t xml:space="preserve">. </w:t>
      </w:r>
      <w:r>
        <w:t>Di</w:t>
      </w:r>
      <w:r w:rsidR="00A07A2B">
        <w:t xml:space="preserve"> </w:t>
      </w:r>
      <w:r>
        <w:t xml:space="preserve">Rocco confirmed that they </w:t>
      </w:r>
      <w:r w:rsidR="00327618">
        <w:t>were</w:t>
      </w:r>
      <w:r>
        <w:t xml:space="preserve">.  </w:t>
      </w:r>
    </w:p>
    <w:p w:rsidR="0085692A" w:rsidRDefault="0085692A" w:rsidP="00843FF0">
      <w:pPr>
        <w:ind w:right="4"/>
      </w:pPr>
    </w:p>
    <w:p w:rsidR="006E0A84" w:rsidRDefault="006E0A84" w:rsidP="006E0A84">
      <w:pPr>
        <w:ind w:left="0" w:right="4" w:firstLine="0"/>
      </w:pPr>
      <w:r>
        <w:t>Commissioner</w:t>
      </w:r>
      <w:r w:rsidR="0085692A">
        <w:t xml:space="preserve"> Keene</w:t>
      </w:r>
      <w:r>
        <w:t xml:space="preserve"> asked</w:t>
      </w:r>
      <w:r w:rsidR="0085692A">
        <w:t xml:space="preserve"> for some clarifications on one other topic</w:t>
      </w:r>
      <w:r w:rsidR="004D1CAB">
        <w:t xml:space="preserve">. </w:t>
      </w:r>
      <w:r>
        <w:t>She stated that the application appear</w:t>
      </w:r>
      <w:r w:rsidR="00327618">
        <w:t>ed</w:t>
      </w:r>
      <w:r>
        <w:t xml:space="preserve"> to be a rezoning request, not anything about the non</w:t>
      </w:r>
      <w:r w:rsidR="003B64E5">
        <w:t xml:space="preserve"> </w:t>
      </w:r>
      <w:r>
        <w:t>conforming issue</w:t>
      </w:r>
      <w:r w:rsidR="00034E8A">
        <w:t>.</w:t>
      </w:r>
    </w:p>
    <w:p w:rsidR="0085692A" w:rsidRDefault="0085692A" w:rsidP="006E0A84">
      <w:pPr>
        <w:ind w:left="0" w:right="4" w:firstLine="0"/>
      </w:pPr>
    </w:p>
    <w:p w:rsidR="0085692A" w:rsidRDefault="006E0A84" w:rsidP="00843FF0">
      <w:pPr>
        <w:ind w:right="4"/>
      </w:pPr>
      <w:r>
        <w:t>Mr.</w:t>
      </w:r>
      <w:r w:rsidR="0085692A">
        <w:t xml:space="preserve"> D</w:t>
      </w:r>
      <w:r w:rsidR="003B64E5">
        <w:t>e</w:t>
      </w:r>
      <w:r w:rsidR="0085692A">
        <w:t>Rocco</w:t>
      </w:r>
      <w:r>
        <w:t xml:space="preserve"> replied, “That’s correct.”</w:t>
      </w:r>
    </w:p>
    <w:p w:rsidR="0085692A" w:rsidRDefault="0085692A" w:rsidP="00843FF0">
      <w:pPr>
        <w:ind w:right="4"/>
      </w:pPr>
    </w:p>
    <w:p w:rsidR="00A07A2B" w:rsidRDefault="006E0A84" w:rsidP="00843FF0">
      <w:pPr>
        <w:ind w:right="4"/>
      </w:pPr>
      <w:r>
        <w:t xml:space="preserve">Commissioner Keene </w:t>
      </w:r>
      <w:r w:rsidR="00034E8A">
        <w:t>asked</w:t>
      </w:r>
      <w:r w:rsidR="0085692A">
        <w:t xml:space="preserve"> why</w:t>
      </w:r>
      <w:r w:rsidR="00034E8A">
        <w:t xml:space="preserve"> G3 Ventures</w:t>
      </w:r>
      <w:r w:rsidR="0085692A">
        <w:t xml:space="preserve"> </w:t>
      </w:r>
      <w:r w:rsidR="00327618">
        <w:t>was</w:t>
      </w:r>
      <w:r w:rsidR="00034E8A">
        <w:t xml:space="preserve"> </w:t>
      </w:r>
      <w:r>
        <w:t>turn</w:t>
      </w:r>
      <w:r w:rsidR="00034E8A">
        <w:t>ing</w:t>
      </w:r>
      <w:r>
        <w:t xml:space="preserve"> in </w:t>
      </w:r>
      <w:r w:rsidR="0085692A">
        <w:t xml:space="preserve">the same application that the Council rejected the last time.  </w:t>
      </w:r>
      <w:r>
        <w:t xml:space="preserve">She asked if there is </w:t>
      </w:r>
      <w:r w:rsidR="0085692A">
        <w:t xml:space="preserve">something new about the rezoning, or </w:t>
      </w:r>
      <w:r w:rsidR="00034E8A">
        <w:t>are</w:t>
      </w:r>
      <w:r w:rsidR="0085692A">
        <w:t xml:space="preserve"> </w:t>
      </w:r>
      <w:r>
        <w:t xml:space="preserve">they are </w:t>
      </w:r>
      <w:r w:rsidR="0085692A">
        <w:t>trying to make this a non</w:t>
      </w:r>
      <w:r w:rsidR="003B64E5">
        <w:t xml:space="preserve"> </w:t>
      </w:r>
      <w:r w:rsidR="0085692A">
        <w:t xml:space="preserve">conforming decision?  </w:t>
      </w:r>
    </w:p>
    <w:p w:rsidR="00A07A2B" w:rsidRDefault="00A07A2B" w:rsidP="00843FF0">
      <w:pPr>
        <w:ind w:right="4"/>
      </w:pPr>
    </w:p>
    <w:p w:rsidR="0085692A" w:rsidRDefault="006E0A84" w:rsidP="00843FF0">
      <w:pPr>
        <w:ind w:right="4"/>
      </w:pPr>
      <w:r>
        <w:t xml:space="preserve">Mr. </w:t>
      </w:r>
      <w:r w:rsidR="0085692A">
        <w:t>D</w:t>
      </w:r>
      <w:r w:rsidR="003B64E5">
        <w:t>e</w:t>
      </w:r>
      <w:r w:rsidR="00A07A2B">
        <w:t>R</w:t>
      </w:r>
      <w:r w:rsidR="0085692A">
        <w:t>occo</w:t>
      </w:r>
      <w:r>
        <w:t xml:space="preserve"> replied that there </w:t>
      </w:r>
      <w:r w:rsidR="003B64E5">
        <w:t xml:space="preserve">are </w:t>
      </w:r>
      <w:r w:rsidR="0085692A">
        <w:t xml:space="preserve">two </w:t>
      </w:r>
      <w:r w:rsidR="00A720D6">
        <w:t xml:space="preserve">issues.  </w:t>
      </w:r>
      <w:r w:rsidR="00A07A2B">
        <w:t>He</w:t>
      </w:r>
      <w:r>
        <w:t xml:space="preserve"> said that </w:t>
      </w:r>
      <w:r w:rsidR="003B64E5">
        <w:t>t</w:t>
      </w:r>
      <w:r w:rsidR="00A720D6">
        <w:t xml:space="preserve">he City Council’s decision, the rejection, was based on what </w:t>
      </w:r>
      <w:r>
        <w:t xml:space="preserve">is generally spoken </w:t>
      </w:r>
      <w:r w:rsidR="00A720D6">
        <w:t xml:space="preserve">of as spot zoning.  </w:t>
      </w:r>
      <w:r>
        <w:t>He thinks tha</w:t>
      </w:r>
      <w:r w:rsidR="0053756A">
        <w:t>t</w:t>
      </w:r>
      <w:r w:rsidR="00A720D6">
        <w:t xml:space="preserve"> </w:t>
      </w:r>
      <w:r w:rsidR="0053756A">
        <w:t>t</w:t>
      </w:r>
      <w:r w:rsidR="00A720D6">
        <w:t xml:space="preserve">here’s additional evidence that’s been presented that shows that this would not be an issue of spot zoning, particularly as it relates to the other three properties that </w:t>
      </w:r>
      <w:r w:rsidR="0053756A">
        <w:t xml:space="preserve">he </w:t>
      </w:r>
      <w:r w:rsidR="00A720D6">
        <w:t>mentioned.</w:t>
      </w:r>
      <w:r w:rsidR="0053756A">
        <w:t xml:space="preserve"> </w:t>
      </w:r>
      <w:r w:rsidR="00327618">
        <w:t>H</w:t>
      </w:r>
      <w:r w:rsidR="0053756A">
        <w:t xml:space="preserve">e </w:t>
      </w:r>
      <w:r w:rsidR="001C5D5C">
        <w:t xml:space="preserve">said </w:t>
      </w:r>
      <w:r w:rsidR="00A720D6">
        <w:t xml:space="preserve">that the </w:t>
      </w:r>
      <w:r w:rsidR="003B64E5">
        <w:t>c</w:t>
      </w:r>
      <w:r w:rsidR="00A720D6">
        <w:t>ity of Brooklet ha</w:t>
      </w:r>
      <w:r w:rsidR="00327618">
        <w:t>d</w:t>
      </w:r>
      <w:r w:rsidR="00A720D6">
        <w:t xml:space="preserve"> adopted a new appeal procedure concerning zoning requests and the denials</w:t>
      </w:r>
      <w:r w:rsidR="0053756A">
        <w:t>, and that</w:t>
      </w:r>
      <w:r w:rsidR="00375EB3">
        <w:t xml:space="preserve"> therefore </w:t>
      </w:r>
      <w:r w:rsidR="00A720D6">
        <w:t xml:space="preserve">additional relief that previously had not </w:t>
      </w:r>
      <w:r w:rsidR="0053756A">
        <w:t>existed before is now available.  He said that he has</w:t>
      </w:r>
      <w:r w:rsidR="00327618">
        <w:t xml:space="preserve"> </w:t>
      </w:r>
      <w:r w:rsidR="00A720D6">
        <w:t>represented Bulloch County on similar issues, and the law just recently changed within the last year</w:t>
      </w:r>
      <w:r w:rsidR="00375EB3">
        <w:t xml:space="preserve"> </w:t>
      </w:r>
      <w:r w:rsidR="00A720D6">
        <w:t xml:space="preserve">to afford </w:t>
      </w:r>
      <w:r w:rsidR="00375EB3">
        <w:t>applicants a new appellate right in terms of the rezoning request</w:t>
      </w:r>
      <w:r w:rsidR="00327618">
        <w:t>. H</w:t>
      </w:r>
      <w:r w:rsidR="0053756A">
        <w:t>e also believes he saw</w:t>
      </w:r>
      <w:r w:rsidR="00375EB3">
        <w:t xml:space="preserve"> that the </w:t>
      </w:r>
      <w:r w:rsidR="003B64E5">
        <w:t>ci</w:t>
      </w:r>
      <w:r w:rsidR="00375EB3">
        <w:t xml:space="preserve">ty of Brooklet </w:t>
      </w:r>
      <w:r w:rsidR="003B64E5">
        <w:t>r</w:t>
      </w:r>
      <w:r w:rsidR="00375EB3">
        <w:t xml:space="preserve">ecently petitioned additional changes to their zoning procedures, so, at this point, as it relates to this current stage, </w:t>
      </w:r>
      <w:r w:rsidR="0053756A">
        <w:t>he agrees that</w:t>
      </w:r>
      <w:r w:rsidR="00375EB3">
        <w:t xml:space="preserve"> </w:t>
      </w:r>
      <w:r w:rsidR="0053756A">
        <w:t>n</w:t>
      </w:r>
      <w:r w:rsidR="00375EB3">
        <w:t>othing’s changed in terms of the status</w:t>
      </w:r>
      <w:r w:rsidR="0053756A">
        <w:t>,</w:t>
      </w:r>
      <w:r w:rsidR="003B64E5">
        <w:t xml:space="preserve"> </w:t>
      </w:r>
      <w:r w:rsidR="00375EB3">
        <w:t xml:space="preserve">because the status is </w:t>
      </w:r>
      <w:r w:rsidR="0053756A">
        <w:t xml:space="preserve">that </w:t>
      </w:r>
      <w:r w:rsidR="00375EB3">
        <w:t>i</w:t>
      </w:r>
      <w:r w:rsidR="00327618">
        <w:t>t has</w:t>
      </w:r>
      <w:r w:rsidR="00375EB3">
        <w:t xml:space="preserve"> always been a cabinetry business.</w:t>
      </w:r>
    </w:p>
    <w:p w:rsidR="00375EB3" w:rsidRDefault="00375EB3" w:rsidP="00843FF0">
      <w:pPr>
        <w:ind w:right="4"/>
      </w:pPr>
    </w:p>
    <w:p w:rsidR="00375EB3" w:rsidRDefault="0053756A" w:rsidP="00843FF0">
      <w:pPr>
        <w:ind w:right="4"/>
      </w:pPr>
      <w:r>
        <w:t>Commissioner</w:t>
      </w:r>
      <w:r w:rsidR="00375EB3">
        <w:t xml:space="preserve"> Keene</w:t>
      </w:r>
      <w:r>
        <w:t xml:space="preserve"> asked if this was an appeal.</w:t>
      </w:r>
    </w:p>
    <w:p w:rsidR="0053756A" w:rsidRDefault="0053756A" w:rsidP="00843FF0">
      <w:pPr>
        <w:ind w:right="4"/>
      </w:pPr>
    </w:p>
    <w:p w:rsidR="00375EB3" w:rsidRDefault="0053756A" w:rsidP="00843FF0">
      <w:pPr>
        <w:ind w:right="4"/>
      </w:pPr>
      <w:r>
        <w:t>M</w:t>
      </w:r>
      <w:r w:rsidR="00A07A2B">
        <w:t xml:space="preserve">r. </w:t>
      </w:r>
      <w:r w:rsidR="00375EB3">
        <w:t>D</w:t>
      </w:r>
      <w:r w:rsidR="003B64E5">
        <w:t>e</w:t>
      </w:r>
      <w:r w:rsidR="00375EB3">
        <w:t>Rocc</w:t>
      </w:r>
      <w:r>
        <w:t xml:space="preserve">o stated that it </w:t>
      </w:r>
      <w:r w:rsidR="00375EB3">
        <w:t xml:space="preserve">is not.  </w:t>
      </w:r>
      <w:r>
        <w:t>He said that this is</w:t>
      </w:r>
      <w:r w:rsidR="00375EB3">
        <w:t xml:space="preserve"> just the initial part </w:t>
      </w:r>
      <w:r w:rsidR="00A07A2B">
        <w:t>presented</w:t>
      </w:r>
      <w:r w:rsidR="00375EB3">
        <w:t xml:space="preserve"> for </w:t>
      </w:r>
      <w:r>
        <w:t>the Commission</w:t>
      </w:r>
      <w:r w:rsidR="00FB5328">
        <w:t xml:space="preserve">’s </w:t>
      </w:r>
      <w:r w:rsidR="00375EB3">
        <w:t>recommendation to the City and then, depending on what the City decides, there’s a new form of appeal</w:t>
      </w:r>
      <w:r w:rsidR="009607DD">
        <w:t xml:space="preserve"> that recently has been created by the Legislature, </w:t>
      </w:r>
      <w:r w:rsidR="00A07A2B">
        <w:t>which</w:t>
      </w:r>
      <w:r w:rsidR="009607DD">
        <w:t xml:space="preserve"> would go to the Superior Court.  </w:t>
      </w:r>
      <w:r w:rsidR="00FB5328">
        <w:t xml:space="preserve">He stated that, in terms of Commissioner Keene’s </w:t>
      </w:r>
      <w:r w:rsidR="009607DD">
        <w:t xml:space="preserve">original question, </w:t>
      </w:r>
      <w:r w:rsidR="00034E8A">
        <w:t xml:space="preserve">if </w:t>
      </w:r>
      <w:r w:rsidR="009607DD">
        <w:t xml:space="preserve">anything </w:t>
      </w:r>
      <w:r w:rsidR="00034E8A">
        <w:t xml:space="preserve">has </w:t>
      </w:r>
      <w:r w:rsidR="009607DD">
        <w:t xml:space="preserve">changed, </w:t>
      </w:r>
      <w:r w:rsidR="00FB5328">
        <w:t xml:space="preserve">he </w:t>
      </w:r>
      <w:r w:rsidR="009607DD">
        <w:t xml:space="preserve">would say no, </w:t>
      </w:r>
      <w:r w:rsidR="00034E8A">
        <w:t>but</w:t>
      </w:r>
      <w:r w:rsidR="009607DD">
        <w:t xml:space="preserve"> that additional evidence has been found, so </w:t>
      </w:r>
      <w:r w:rsidR="00A07A2B">
        <w:t>he</w:t>
      </w:r>
      <w:r w:rsidR="009607DD">
        <w:t xml:space="preserve"> would ask that </w:t>
      </w:r>
      <w:r w:rsidR="00034E8A">
        <w:t>the Commission</w:t>
      </w:r>
      <w:r w:rsidR="009607DD">
        <w:t xml:space="preserve"> make a recommendation consistent </w:t>
      </w:r>
      <w:r w:rsidR="00196063">
        <w:t>with</w:t>
      </w:r>
      <w:r w:rsidR="009607DD">
        <w:t xml:space="preserve"> the last time</w:t>
      </w:r>
      <w:r w:rsidR="00327618">
        <w:t xml:space="preserve">, </w:t>
      </w:r>
      <w:r w:rsidR="009607DD">
        <w:t>supporting the petition for rezoning.</w:t>
      </w:r>
    </w:p>
    <w:p w:rsidR="00196063" w:rsidRDefault="00196063" w:rsidP="00843FF0">
      <w:pPr>
        <w:ind w:right="4"/>
      </w:pPr>
    </w:p>
    <w:p w:rsidR="00196063" w:rsidRDefault="00FB5328" w:rsidP="00843FF0">
      <w:pPr>
        <w:ind w:right="4"/>
      </w:pPr>
      <w:r>
        <w:lastRenderedPageBreak/>
        <w:t>Commissioner</w:t>
      </w:r>
      <w:r w:rsidR="00196063">
        <w:t xml:space="preserve"> Bircher</w:t>
      </w:r>
      <w:r>
        <w:t xml:space="preserve"> said that he ha</w:t>
      </w:r>
      <w:r w:rsidR="00034E8A">
        <w:t>d</w:t>
      </w:r>
      <w:r w:rsidR="00196063">
        <w:t xml:space="preserve"> a 2-part question</w:t>
      </w:r>
      <w:r>
        <w:t xml:space="preserve">.  He said that </w:t>
      </w:r>
      <w:r w:rsidR="00196063">
        <w:t xml:space="preserve">since it appears that </w:t>
      </w:r>
      <w:r w:rsidR="00A07A2B">
        <w:t>they</w:t>
      </w:r>
      <w:r w:rsidR="00196063">
        <w:t xml:space="preserve"> are trying to show that this has always been a business, then it would have to fall under business regulations.  </w:t>
      </w:r>
      <w:r w:rsidR="00A07A2B">
        <w:t>He asked how</w:t>
      </w:r>
      <w:r w:rsidR="00196063">
        <w:t xml:space="preserve"> many years</w:t>
      </w:r>
      <w:r>
        <w:t xml:space="preserve"> </w:t>
      </w:r>
      <w:r w:rsidR="00196063">
        <w:t xml:space="preserve">employees </w:t>
      </w:r>
      <w:r w:rsidR="001C5D5C">
        <w:t xml:space="preserve">have </w:t>
      </w:r>
      <w:r w:rsidR="00196063">
        <w:t xml:space="preserve">been employed in the building that </w:t>
      </w:r>
      <w:r w:rsidR="00A07A2B">
        <w:t>is under discussion.</w:t>
      </w:r>
      <w:r w:rsidR="00196063">
        <w:t xml:space="preserve">  </w:t>
      </w:r>
    </w:p>
    <w:p w:rsidR="00196063" w:rsidRDefault="00196063" w:rsidP="00843FF0">
      <w:pPr>
        <w:ind w:right="4"/>
      </w:pPr>
    </w:p>
    <w:p w:rsidR="00196063" w:rsidRDefault="00FB5328" w:rsidP="00843FF0">
      <w:pPr>
        <w:ind w:right="4"/>
      </w:pPr>
      <w:r>
        <w:t>Mr.</w:t>
      </w:r>
      <w:r w:rsidR="00196063">
        <w:t xml:space="preserve"> D</w:t>
      </w:r>
      <w:r w:rsidR="003B64E5">
        <w:t>e</w:t>
      </w:r>
      <w:r w:rsidR="00196063">
        <w:t>Rocco</w:t>
      </w:r>
      <w:r w:rsidR="00327618">
        <w:t xml:space="preserve"> </w:t>
      </w:r>
      <w:r>
        <w:t xml:space="preserve">stated </w:t>
      </w:r>
      <w:r w:rsidR="001C5D5C">
        <w:t xml:space="preserve">that </w:t>
      </w:r>
      <w:r w:rsidR="00196063">
        <w:t xml:space="preserve">it’s been used as an additional facility for maintenance of inventory, so there </w:t>
      </w:r>
      <w:r>
        <w:t>are not</w:t>
      </w:r>
      <w:r w:rsidR="00A07A2B">
        <w:t xml:space="preserve"> </w:t>
      </w:r>
      <w:r w:rsidR="00196063">
        <w:t>continuous employees there.  There</w:t>
      </w:r>
      <w:r w:rsidR="00B77197">
        <w:t xml:space="preserve"> are </w:t>
      </w:r>
      <w:r w:rsidR="00196063">
        <w:t>employees that come in and out to get inventory.</w:t>
      </w:r>
    </w:p>
    <w:p w:rsidR="00196063" w:rsidRDefault="00196063" w:rsidP="00843FF0">
      <w:pPr>
        <w:ind w:right="4"/>
      </w:pPr>
    </w:p>
    <w:p w:rsidR="00B77197" w:rsidRDefault="00FB5328" w:rsidP="00843FF0">
      <w:pPr>
        <w:ind w:right="4"/>
      </w:pPr>
      <w:r>
        <w:t>Commissioner</w:t>
      </w:r>
      <w:r w:rsidR="00196063">
        <w:t xml:space="preserve"> Bircher</w:t>
      </w:r>
      <w:r>
        <w:t xml:space="preserve"> asked</w:t>
      </w:r>
      <w:r w:rsidR="001C5D5C">
        <w:t xml:space="preserve"> if having employees at the location is something new, or something that has been ongoing.</w:t>
      </w:r>
    </w:p>
    <w:p w:rsidR="00A46F62" w:rsidRDefault="00A46F62" w:rsidP="001C5D5C">
      <w:pPr>
        <w:ind w:left="0" w:right="4" w:firstLine="0"/>
      </w:pPr>
    </w:p>
    <w:p w:rsidR="00B77197" w:rsidRDefault="00FB5328" w:rsidP="00843FF0">
      <w:pPr>
        <w:ind w:right="4"/>
      </w:pPr>
      <w:r>
        <w:t xml:space="preserve">Mr. </w:t>
      </w:r>
      <w:r w:rsidR="00A46F62">
        <w:t xml:space="preserve"> D</w:t>
      </w:r>
      <w:r w:rsidR="003B64E5">
        <w:t>e</w:t>
      </w:r>
      <w:r w:rsidR="00A46F62">
        <w:t>Rocco</w:t>
      </w:r>
      <w:r>
        <w:t xml:space="preserve"> conferred with Mr. Gwinnett and then said that</w:t>
      </w:r>
      <w:r w:rsidR="00A07A2B">
        <w:t>,</w:t>
      </w:r>
      <w:r>
        <w:t xml:space="preserve"> p</w:t>
      </w:r>
      <w:r w:rsidR="00B77197">
        <w:t xml:space="preserve">rior to the application, there have been employees </w:t>
      </w:r>
      <w:r w:rsidR="00A46F62">
        <w:t xml:space="preserve">that </w:t>
      </w:r>
      <w:r w:rsidR="00B77197">
        <w:t>continuously went in and out of the operation for inventory purposes.</w:t>
      </w:r>
    </w:p>
    <w:p w:rsidR="00B77197" w:rsidRDefault="00B77197" w:rsidP="00843FF0">
      <w:pPr>
        <w:ind w:right="4"/>
      </w:pPr>
    </w:p>
    <w:p w:rsidR="001D0100" w:rsidRDefault="001D0100" w:rsidP="00843FF0">
      <w:pPr>
        <w:ind w:right="4"/>
      </w:pPr>
    </w:p>
    <w:p w:rsidR="00A46F62" w:rsidRDefault="001D0100" w:rsidP="00843FF0">
      <w:pPr>
        <w:ind w:right="4"/>
      </w:pPr>
      <w:r>
        <w:t xml:space="preserve">Commissioner </w:t>
      </w:r>
      <w:r w:rsidR="00A46F62">
        <w:t>Bircher</w:t>
      </w:r>
      <w:r>
        <w:t xml:space="preserve"> said his </w:t>
      </w:r>
      <w:r w:rsidR="00A46F62">
        <w:t xml:space="preserve">second question </w:t>
      </w:r>
      <w:r w:rsidR="00327618">
        <w:t xml:space="preserve">was </w:t>
      </w:r>
      <w:r>
        <w:t xml:space="preserve">that it </w:t>
      </w:r>
      <w:r w:rsidR="00327618">
        <w:t>was</w:t>
      </w:r>
      <w:r w:rsidR="003B64E5">
        <w:t xml:space="preserve"> </w:t>
      </w:r>
      <w:r>
        <w:t xml:space="preserve">his </w:t>
      </w:r>
      <w:r w:rsidR="00A46F62">
        <w:t>understanding that</w:t>
      </w:r>
      <w:r w:rsidR="003B64E5">
        <w:t xml:space="preserve"> </w:t>
      </w:r>
      <w:r w:rsidR="00A46F62">
        <w:t>there is no running water or restrooms in the facility.</w:t>
      </w:r>
    </w:p>
    <w:p w:rsidR="00A46F62" w:rsidRDefault="00A46F62" w:rsidP="00843FF0">
      <w:pPr>
        <w:ind w:right="4"/>
      </w:pPr>
    </w:p>
    <w:p w:rsidR="00A46F62" w:rsidRDefault="001D0100" w:rsidP="00843FF0">
      <w:pPr>
        <w:ind w:right="4"/>
      </w:pPr>
      <w:r>
        <w:t xml:space="preserve">Mr. </w:t>
      </w:r>
      <w:r w:rsidR="00A46F62">
        <w:t xml:space="preserve"> D</w:t>
      </w:r>
      <w:r w:rsidR="003B64E5">
        <w:t>e</w:t>
      </w:r>
      <w:r w:rsidR="00A46F62">
        <w:t>Rocco</w:t>
      </w:r>
      <w:r>
        <w:t xml:space="preserve"> replied that he is correct. </w:t>
      </w:r>
    </w:p>
    <w:p w:rsidR="001D0100" w:rsidRDefault="001D0100" w:rsidP="00843FF0">
      <w:pPr>
        <w:ind w:right="4"/>
      </w:pPr>
    </w:p>
    <w:p w:rsidR="00A46F62" w:rsidRDefault="001D0100" w:rsidP="00843FF0">
      <w:pPr>
        <w:ind w:right="4"/>
      </w:pPr>
      <w:r>
        <w:t>Commissioner</w:t>
      </w:r>
      <w:r w:rsidR="00A46F62">
        <w:t xml:space="preserve"> Bircher</w:t>
      </w:r>
      <w:r>
        <w:t xml:space="preserve"> said, “A</w:t>
      </w:r>
      <w:r w:rsidR="00A46F62">
        <w:t xml:space="preserve">nd you’re aware, under the OSHA standard 1910.141 that no place can be considered a business with employees if they do not supply at least a restroom and </w:t>
      </w:r>
      <w:r w:rsidR="00C71CFB">
        <w:t>running water</w:t>
      </w:r>
      <w:r>
        <w:t>.”</w:t>
      </w:r>
    </w:p>
    <w:p w:rsidR="00C71CFB" w:rsidRDefault="00C71CFB" w:rsidP="001C5D5C">
      <w:pPr>
        <w:ind w:left="0" w:right="4" w:firstLine="0"/>
      </w:pPr>
    </w:p>
    <w:p w:rsidR="00C71CFB" w:rsidRDefault="001D0100" w:rsidP="00843FF0">
      <w:pPr>
        <w:ind w:right="4"/>
      </w:pPr>
      <w:r>
        <w:t>Mr.</w:t>
      </w:r>
      <w:r w:rsidR="00C71CFB">
        <w:t xml:space="preserve"> D</w:t>
      </w:r>
      <w:r w:rsidR="003B64E5">
        <w:t>e</w:t>
      </w:r>
      <w:r w:rsidR="00C71CFB">
        <w:t>Rocco</w:t>
      </w:r>
      <w:r>
        <w:t xml:space="preserve"> stated that he has not</w:t>
      </w:r>
      <w:r w:rsidR="00A07A2B">
        <w:t xml:space="preserve"> </w:t>
      </w:r>
      <w:r w:rsidR="00C71CFB">
        <w:t xml:space="preserve">specifically looked at that issue, but </w:t>
      </w:r>
      <w:r>
        <w:t>he</w:t>
      </w:r>
      <w:r w:rsidR="00C71CFB">
        <w:t xml:space="preserve"> </w:t>
      </w:r>
      <w:r w:rsidR="00677303">
        <w:t>sa</w:t>
      </w:r>
      <w:r w:rsidR="00327618">
        <w:t xml:space="preserve">id </w:t>
      </w:r>
      <w:r w:rsidR="00677303">
        <w:t>that</w:t>
      </w:r>
      <w:r w:rsidR="00C71CFB">
        <w:t xml:space="preserve"> </w:t>
      </w:r>
      <w:r w:rsidR="00A07A2B">
        <w:t>this discussion is</w:t>
      </w:r>
      <w:r w:rsidR="00C71CFB">
        <w:t xml:space="preserve"> about </w:t>
      </w:r>
      <w:r w:rsidR="00034E8A">
        <w:t>a</w:t>
      </w:r>
      <w:r w:rsidR="00C71CFB">
        <w:t xml:space="preserve"> part of the busin</w:t>
      </w:r>
      <w:r w:rsidR="00034E8A">
        <w:t xml:space="preserve">ess when it needs to be looked at as a whole. </w:t>
      </w:r>
      <w:r w:rsidR="00C71CFB">
        <w:t xml:space="preserve"> </w:t>
      </w:r>
      <w:r w:rsidR="00034E8A">
        <w:t>W</w:t>
      </w:r>
      <w:r w:rsidR="00C71CFB">
        <w:t xml:space="preserve">hen there are two different locations for a business, if one does have operating electric as well as plumbing and things of that sort, it </w:t>
      </w:r>
      <w:r w:rsidR="001C5D5C">
        <w:t xml:space="preserve">does not </w:t>
      </w:r>
      <w:r w:rsidR="00C71CFB">
        <w:t>preclude</w:t>
      </w:r>
      <w:r w:rsidR="001C5D5C">
        <w:t xml:space="preserve"> </w:t>
      </w:r>
      <w:r w:rsidR="00C71CFB">
        <w:t xml:space="preserve">a business from having an additional location that </w:t>
      </w:r>
      <w:r w:rsidR="00CD4193">
        <w:t xml:space="preserve">is used as inventory.  </w:t>
      </w:r>
    </w:p>
    <w:p w:rsidR="00CD4193" w:rsidRDefault="00CD4193" w:rsidP="00843FF0">
      <w:pPr>
        <w:ind w:right="4"/>
      </w:pPr>
    </w:p>
    <w:p w:rsidR="00CD4193" w:rsidRDefault="00677303" w:rsidP="00843FF0">
      <w:pPr>
        <w:ind w:right="4"/>
      </w:pPr>
      <w:r>
        <w:t xml:space="preserve">Commissioner </w:t>
      </w:r>
      <w:r w:rsidR="00CD4193">
        <w:t>Bircher</w:t>
      </w:r>
      <w:r>
        <w:t xml:space="preserve"> said, “</w:t>
      </w:r>
      <w:r w:rsidR="00CD4193">
        <w:t>And your answer is this building has never been inspected by the Fire Department or any other government agency as a business?</w:t>
      </w:r>
      <w:r w:rsidR="003B64E5">
        <w:t>”</w:t>
      </w:r>
    </w:p>
    <w:p w:rsidR="00CD4193" w:rsidRDefault="00CD4193" w:rsidP="00843FF0">
      <w:pPr>
        <w:ind w:right="4"/>
      </w:pPr>
    </w:p>
    <w:p w:rsidR="00CD4193" w:rsidRDefault="00677303" w:rsidP="00843FF0">
      <w:pPr>
        <w:ind w:right="4"/>
      </w:pPr>
      <w:r>
        <w:t>Mr.</w:t>
      </w:r>
      <w:r w:rsidR="00A07A2B">
        <w:t xml:space="preserve"> </w:t>
      </w:r>
      <w:r w:rsidR="00CD4193">
        <w:t>Gwinnett</w:t>
      </w:r>
      <w:r>
        <w:t xml:space="preserve"> said,</w:t>
      </w:r>
      <w:r w:rsidR="00CD4193">
        <w:t xml:space="preserve"> </w:t>
      </w:r>
      <w:r w:rsidR="004D1CAB">
        <w:t>“</w:t>
      </w:r>
      <w:r w:rsidR="00CD4193">
        <w:t>It’s not required</w:t>
      </w:r>
      <w:r w:rsidR="00A07A2B">
        <w:t>,</w:t>
      </w:r>
      <w:r w:rsidR="00C65521">
        <w:t xml:space="preserve"> really.</w:t>
      </w:r>
      <w:r>
        <w:t>”</w:t>
      </w:r>
    </w:p>
    <w:p w:rsidR="00CD4193" w:rsidRDefault="00CD4193" w:rsidP="00843FF0">
      <w:pPr>
        <w:ind w:right="4"/>
      </w:pPr>
    </w:p>
    <w:p w:rsidR="00CD4193" w:rsidRDefault="00CD4193" w:rsidP="00677303">
      <w:pPr>
        <w:ind w:left="0" w:right="4" w:firstLine="0"/>
      </w:pPr>
    </w:p>
    <w:p w:rsidR="00CD4193" w:rsidRDefault="00677303" w:rsidP="00843FF0">
      <w:pPr>
        <w:ind w:right="4"/>
      </w:pPr>
      <w:r>
        <w:t xml:space="preserve">Commissioner </w:t>
      </w:r>
      <w:r w:rsidR="00CD4193">
        <w:t>Bircher</w:t>
      </w:r>
      <w:r>
        <w:t xml:space="preserve"> said that t</w:t>
      </w:r>
      <w:r w:rsidR="00CD4193">
        <w:t xml:space="preserve">he reason </w:t>
      </w:r>
      <w:r>
        <w:t>he</w:t>
      </w:r>
      <w:r w:rsidR="00327618">
        <w:t xml:space="preserve"> was</w:t>
      </w:r>
      <w:r>
        <w:t xml:space="preserve"> </w:t>
      </w:r>
      <w:r w:rsidR="00CD4193">
        <w:t xml:space="preserve">asking is trying to prove </w:t>
      </w:r>
      <w:r w:rsidR="00C65521">
        <w:t xml:space="preserve">the fact is that it </w:t>
      </w:r>
      <w:r>
        <w:t>is an</w:t>
      </w:r>
      <w:r w:rsidR="00C65521">
        <w:t xml:space="preserve"> existing business.  That way it would actually make some changes in this situation and how it would be run.</w:t>
      </w:r>
    </w:p>
    <w:p w:rsidR="00C65521" w:rsidRDefault="00C65521" w:rsidP="00843FF0">
      <w:pPr>
        <w:ind w:right="4"/>
      </w:pPr>
    </w:p>
    <w:p w:rsidR="00C65521" w:rsidRDefault="00677303" w:rsidP="00843FF0">
      <w:pPr>
        <w:ind w:right="4"/>
      </w:pPr>
      <w:r>
        <w:t>Mr</w:t>
      </w:r>
      <w:r w:rsidR="00A07A2B">
        <w:t>.</w:t>
      </w:r>
      <w:r w:rsidR="001C5D5C">
        <w:t xml:space="preserve"> </w:t>
      </w:r>
      <w:r w:rsidR="00C65521">
        <w:t>D</w:t>
      </w:r>
      <w:r w:rsidR="003B64E5">
        <w:t>e</w:t>
      </w:r>
      <w:r w:rsidR="00C65521">
        <w:t>Rocco</w:t>
      </w:r>
      <w:r>
        <w:t xml:space="preserve"> asked if Commissioner Bircher could repeat the question.</w:t>
      </w:r>
    </w:p>
    <w:p w:rsidR="00C65521" w:rsidRDefault="00C65521" w:rsidP="00843FF0">
      <w:pPr>
        <w:ind w:right="4"/>
      </w:pPr>
    </w:p>
    <w:p w:rsidR="00C65521" w:rsidRDefault="00677303" w:rsidP="003B64E5">
      <w:pPr>
        <w:ind w:right="4"/>
      </w:pPr>
      <w:r>
        <w:lastRenderedPageBreak/>
        <w:t>Commissioner</w:t>
      </w:r>
      <w:r w:rsidR="00C65521">
        <w:t xml:space="preserve"> Bircher</w:t>
      </w:r>
      <w:r>
        <w:t xml:space="preserve"> said that </w:t>
      </w:r>
      <w:r w:rsidR="00C65521">
        <w:t>if it’s a warehouse</w:t>
      </w:r>
      <w:r w:rsidR="00327618">
        <w:t xml:space="preserve"> or </w:t>
      </w:r>
      <w:r w:rsidR="00C65521">
        <w:t xml:space="preserve">if it’s a factory, there are certain things in the law that basically require it to be inspected.  It would have to be fire </w:t>
      </w:r>
      <w:r>
        <w:t>inspected and OSHA inspected to make sure it’s up to code.  Any of thos</w:t>
      </w:r>
      <w:r w:rsidR="003B64E5">
        <w:t xml:space="preserve">e things </w:t>
      </w:r>
      <w:r w:rsidR="00C65521">
        <w:t>would then prove the case that it’s been an actual business for these lengths of time</w:t>
      </w:r>
      <w:r>
        <w:t>.</w:t>
      </w:r>
    </w:p>
    <w:p w:rsidR="00C65521" w:rsidRDefault="00C65521" w:rsidP="00843FF0">
      <w:pPr>
        <w:ind w:right="4"/>
      </w:pPr>
    </w:p>
    <w:p w:rsidR="00C65521" w:rsidRDefault="00677303" w:rsidP="00843FF0">
      <w:pPr>
        <w:ind w:right="4"/>
      </w:pPr>
      <w:r>
        <w:t xml:space="preserve">Mr. </w:t>
      </w:r>
      <w:r w:rsidR="00C65521">
        <w:t xml:space="preserve"> D</w:t>
      </w:r>
      <w:r w:rsidR="003B64E5">
        <w:t>e</w:t>
      </w:r>
      <w:r w:rsidR="00C65521">
        <w:t>Rocco</w:t>
      </w:r>
      <w:r>
        <w:t xml:space="preserve"> said that he doesn’t believe any of those sorts of inspections have been done</w:t>
      </w:r>
      <w:r w:rsidR="001C5D5C">
        <w:t>, and Mr. Gwinnett added that such inspections are not required.</w:t>
      </w:r>
    </w:p>
    <w:p w:rsidR="00A73800" w:rsidRDefault="00A73800" w:rsidP="00843FF0">
      <w:pPr>
        <w:ind w:right="4"/>
      </w:pPr>
    </w:p>
    <w:p w:rsidR="00A73800" w:rsidRDefault="00A73800" w:rsidP="001C5D5C">
      <w:pPr>
        <w:ind w:left="0" w:right="4" w:firstLine="0"/>
      </w:pPr>
    </w:p>
    <w:p w:rsidR="00A73800" w:rsidRDefault="00677303" w:rsidP="00843FF0">
      <w:pPr>
        <w:ind w:right="4"/>
      </w:pPr>
      <w:r>
        <w:t xml:space="preserve">Commissioner </w:t>
      </w:r>
      <w:r w:rsidR="00A07A2B">
        <w:t>Alexander then</w:t>
      </w:r>
      <w:r>
        <w:t xml:space="preserve"> </w:t>
      </w:r>
      <w:r w:rsidR="00160357">
        <w:t>asked if there</w:t>
      </w:r>
      <w:r w:rsidR="00327618">
        <w:t xml:space="preserve"> was </w:t>
      </w:r>
      <w:r w:rsidR="00160357">
        <w:t>anything else they would like to present to the Commission.</w:t>
      </w:r>
    </w:p>
    <w:p w:rsidR="00A73800" w:rsidRDefault="00A73800" w:rsidP="00843FF0">
      <w:pPr>
        <w:ind w:right="4"/>
      </w:pPr>
    </w:p>
    <w:p w:rsidR="00A73800" w:rsidRDefault="00A73800" w:rsidP="00160357">
      <w:pPr>
        <w:ind w:left="0" w:right="4" w:firstLine="0"/>
      </w:pPr>
    </w:p>
    <w:p w:rsidR="006A0CF9" w:rsidRDefault="00160357" w:rsidP="001C5D5C">
      <w:pPr>
        <w:ind w:right="4"/>
      </w:pPr>
      <w:r>
        <w:t xml:space="preserve">Mr. </w:t>
      </w:r>
      <w:r w:rsidR="00A73800">
        <w:t xml:space="preserve"> D</w:t>
      </w:r>
      <w:r w:rsidR="003B64E5">
        <w:t>e</w:t>
      </w:r>
      <w:r w:rsidR="00A73800">
        <w:t>Rocco</w:t>
      </w:r>
      <w:r>
        <w:t xml:space="preserve"> replied</w:t>
      </w:r>
      <w:r w:rsidR="00A07A2B">
        <w:t xml:space="preserve"> no.  He said that he</w:t>
      </w:r>
      <w:r>
        <w:t xml:space="preserve"> th</w:t>
      </w:r>
      <w:r w:rsidR="00327618">
        <w:t xml:space="preserve">ought </w:t>
      </w:r>
      <w:r>
        <w:t>that</w:t>
      </w:r>
      <w:r w:rsidR="00A73800">
        <w:t xml:space="preserve"> from what has been presented, starting from the very inception of Brooklet, this </w:t>
      </w:r>
      <w:r w:rsidR="00A07A2B">
        <w:t xml:space="preserve">building </w:t>
      </w:r>
      <w:r w:rsidR="00A73800">
        <w:t xml:space="preserve">has been used as a business.  It was approved as a business with the </w:t>
      </w:r>
      <w:r w:rsidR="001C5D5C">
        <w:t>c</w:t>
      </w:r>
      <w:r w:rsidR="00A73800">
        <w:t xml:space="preserve">ity of Statesboro, and then it was approved as a business with the </w:t>
      </w:r>
      <w:r w:rsidR="001C5D5C">
        <w:t>c</w:t>
      </w:r>
      <w:r w:rsidR="00A73800">
        <w:t xml:space="preserve">ity of Brooklet when the zoning ordinances were adopted.  </w:t>
      </w:r>
      <w:r w:rsidR="006A0CF9">
        <w:t xml:space="preserve">So, if the argument is that, whether or not it’s been in continuous use, </w:t>
      </w:r>
      <w:r>
        <w:t xml:space="preserve">he doesn’t </w:t>
      </w:r>
      <w:r w:rsidR="006A0CF9">
        <w:t>think that’s the question for today</w:t>
      </w:r>
      <w:r w:rsidR="001C5D5C">
        <w:t xml:space="preserve">.  </w:t>
      </w:r>
      <w:r w:rsidR="001C5D5C">
        <w:t>Mr. DeRocco said</w:t>
      </w:r>
      <w:r w:rsidR="001C5D5C">
        <w:t xml:space="preserve"> </w:t>
      </w:r>
      <w:r w:rsidR="001C5D5C">
        <w:t>that the question for today</w:t>
      </w:r>
      <w:r w:rsidR="001C5D5C">
        <w:t xml:space="preserve"> </w:t>
      </w:r>
      <w:r w:rsidR="001C5D5C">
        <w:t>is whether</w:t>
      </w:r>
    </w:p>
    <w:p w:rsidR="006A0CF9" w:rsidRDefault="006A0CF9" w:rsidP="00843FF0">
      <w:pPr>
        <w:ind w:right="4"/>
      </w:pPr>
      <w:r>
        <w:t xml:space="preserve">or not there’s sufficient evidence to support the rezoning, and based on the </w:t>
      </w:r>
      <w:r w:rsidR="00034E8A">
        <w:t>fact that</w:t>
      </w:r>
      <w:r w:rsidR="00A07A2B">
        <w:t xml:space="preserve"> </w:t>
      </w:r>
      <w:r>
        <w:t>presently Harbor Cabinetry is zoned C</w:t>
      </w:r>
      <w:r w:rsidR="001C5D5C">
        <w:t>-</w:t>
      </w:r>
      <w:r>
        <w:t xml:space="preserve">2 and, </w:t>
      </w:r>
      <w:r w:rsidR="00034E8A">
        <w:t>that</w:t>
      </w:r>
      <w:r>
        <w:t xml:space="preserve"> the other two cabinetry businesses that are located in town are actually A</w:t>
      </w:r>
      <w:r w:rsidR="00034E8A">
        <w:t>G</w:t>
      </w:r>
      <w:r w:rsidR="001C5D5C">
        <w:t>-</w:t>
      </w:r>
      <w:r>
        <w:t>5</w:t>
      </w:r>
      <w:r w:rsidR="001C5D5C">
        <w:t xml:space="preserve">, he feels </w:t>
      </w:r>
      <w:r>
        <w:t xml:space="preserve">there is sufficient evidence to support this Commission’s supporting of the application. </w:t>
      </w:r>
    </w:p>
    <w:p w:rsidR="00160357" w:rsidRDefault="00160357" w:rsidP="00843FF0">
      <w:pPr>
        <w:ind w:right="4"/>
      </w:pPr>
    </w:p>
    <w:p w:rsidR="00504A55" w:rsidRDefault="00160357" w:rsidP="001C5D5C">
      <w:pPr>
        <w:ind w:right="4"/>
      </w:pPr>
      <w:r>
        <w:t>C</w:t>
      </w:r>
      <w:r w:rsidR="001C5D5C">
        <w:t>hairman</w:t>
      </w:r>
      <w:r w:rsidR="006A0CF9">
        <w:t xml:space="preserve"> Alexander</w:t>
      </w:r>
      <w:r>
        <w:t xml:space="preserve"> asked if </w:t>
      </w:r>
      <w:r w:rsidR="001C5D5C">
        <w:t>there were any further questions from either Mr. Gwinnett or the Commission.</w:t>
      </w:r>
    </w:p>
    <w:p w:rsidR="00DA5807" w:rsidRDefault="00DA5807" w:rsidP="001C5D5C">
      <w:pPr>
        <w:ind w:left="0" w:right="4" w:firstLine="0"/>
      </w:pPr>
    </w:p>
    <w:p w:rsidR="00504A55" w:rsidRDefault="00DA5807" w:rsidP="00843FF0">
      <w:pPr>
        <w:ind w:right="4"/>
      </w:pPr>
      <w:r>
        <w:t>Commissioner</w:t>
      </w:r>
      <w:r w:rsidR="00504A55">
        <w:t xml:space="preserve"> Nall</w:t>
      </w:r>
      <w:r>
        <w:t xml:space="preserve"> said that the</w:t>
      </w:r>
      <w:r w:rsidR="00504A55">
        <w:t xml:space="preserve"> important part </w:t>
      </w:r>
      <w:r w:rsidR="00034E8A">
        <w:t>to consider is</w:t>
      </w:r>
      <w:r w:rsidR="00A07A2B">
        <w:t xml:space="preserve">, </w:t>
      </w:r>
      <w:r w:rsidR="00504A55">
        <w:t>can we approve this to go from R</w:t>
      </w:r>
      <w:r w:rsidR="001C5D5C">
        <w:t>-</w:t>
      </w:r>
      <w:r w:rsidR="00504A55">
        <w:t>1 to C</w:t>
      </w:r>
      <w:r w:rsidR="001C5D5C">
        <w:t>-</w:t>
      </w:r>
      <w:r w:rsidR="00504A55">
        <w:t>2</w:t>
      </w:r>
      <w:r w:rsidR="00A07A2B">
        <w:t>?</w:t>
      </w:r>
      <w:r>
        <w:t xml:space="preserve"> </w:t>
      </w:r>
      <w:r w:rsidR="00504A55">
        <w:t xml:space="preserve"> </w:t>
      </w:r>
      <w:r>
        <w:t>He stated that</w:t>
      </w:r>
      <w:r w:rsidR="00504A55">
        <w:t xml:space="preserve"> that in the discussions so far, C</w:t>
      </w:r>
      <w:r w:rsidR="001C5D5C">
        <w:t>-</w:t>
      </w:r>
      <w:r w:rsidR="00504A55">
        <w:t xml:space="preserve">2 may be an appropriate zoning, but the question is not </w:t>
      </w:r>
      <w:r w:rsidR="00D10E5F">
        <w:t xml:space="preserve">whether </w:t>
      </w:r>
      <w:r w:rsidR="00504A55">
        <w:t>i</w:t>
      </w:r>
      <w:r w:rsidR="00D10E5F">
        <w:t xml:space="preserve">t’s </w:t>
      </w:r>
      <w:r w:rsidR="00504A55">
        <w:t xml:space="preserve">appropriate for that business, but whether it meshes up with the master </w:t>
      </w:r>
      <w:r w:rsidR="00D10E5F">
        <w:t>plans</w:t>
      </w:r>
      <w:r w:rsidR="001C5D5C">
        <w:t xml:space="preserve"> </w:t>
      </w:r>
      <w:r w:rsidR="00D10E5F">
        <w:t>for the</w:t>
      </w:r>
      <w:r w:rsidR="004D1CAB">
        <w:t xml:space="preserve"> city</w:t>
      </w:r>
      <w:r w:rsidR="00D10E5F">
        <w:t xml:space="preserve">. </w:t>
      </w:r>
      <w:r>
        <w:t>He said that he d</w:t>
      </w:r>
      <w:r w:rsidR="00327618">
        <w:t>idn’</w:t>
      </w:r>
      <w:r>
        <w:t xml:space="preserve">t see </w:t>
      </w:r>
      <w:r w:rsidR="00D10E5F">
        <w:t>anything different</w:t>
      </w:r>
      <w:r w:rsidR="001C5D5C">
        <w:t>, and h</w:t>
      </w:r>
      <w:r>
        <w:t>e</w:t>
      </w:r>
      <w:r w:rsidR="004D1CAB">
        <w:t xml:space="preserve"> want</w:t>
      </w:r>
      <w:r w:rsidR="00327618">
        <w:t>ed</w:t>
      </w:r>
      <w:r w:rsidR="004D1CAB">
        <w:t xml:space="preserve"> </w:t>
      </w:r>
      <w:r w:rsidR="00D10E5F">
        <w:t xml:space="preserve">to remind </w:t>
      </w:r>
      <w:r>
        <w:t>the Commission to loo</w:t>
      </w:r>
      <w:r w:rsidR="00A07A2B">
        <w:t>k</w:t>
      </w:r>
      <w:r w:rsidR="00D10E5F">
        <w:t xml:space="preserve"> at it from the standpoint of</w:t>
      </w:r>
      <w:r w:rsidR="00A07A2B">
        <w:t xml:space="preserve">, </w:t>
      </w:r>
      <w:r w:rsidR="00D10E5F">
        <w:t>does this align with the plan or not?</w:t>
      </w:r>
    </w:p>
    <w:p w:rsidR="00D10E5F" w:rsidRDefault="00D10E5F" w:rsidP="00DA5807">
      <w:pPr>
        <w:ind w:left="0" w:right="4" w:firstLine="0"/>
      </w:pPr>
    </w:p>
    <w:p w:rsidR="008A6249" w:rsidRDefault="00DA5807" w:rsidP="00843FF0">
      <w:pPr>
        <w:ind w:right="4"/>
      </w:pPr>
      <w:r>
        <w:t xml:space="preserve">Commissioner </w:t>
      </w:r>
      <w:r w:rsidR="00D10E5F">
        <w:t>Keene</w:t>
      </w:r>
      <w:r>
        <w:t xml:space="preserve"> said that she fe</w:t>
      </w:r>
      <w:r w:rsidR="00327618">
        <w:t>lt</w:t>
      </w:r>
      <w:r w:rsidR="00D10E5F">
        <w:t xml:space="preserve"> like we need to make sure </w:t>
      </w:r>
      <w:r w:rsidR="00A07A2B">
        <w:t>t</w:t>
      </w:r>
      <w:r w:rsidR="00D10E5F">
        <w:t xml:space="preserve">hat we’re talking about what’s been asked </w:t>
      </w:r>
      <w:r w:rsidR="008A6249">
        <w:t>for here</w:t>
      </w:r>
      <w:r>
        <w:t>.  She sa</w:t>
      </w:r>
      <w:r w:rsidR="00034E8A">
        <w:t>id</w:t>
      </w:r>
      <w:r>
        <w:t xml:space="preserve"> she</w:t>
      </w:r>
      <w:r w:rsidR="00327618">
        <w:t xml:space="preserve"> was</w:t>
      </w:r>
      <w:r>
        <w:t xml:space="preserve"> </w:t>
      </w:r>
      <w:r w:rsidR="008A6249">
        <w:t xml:space="preserve">not sure that the new evidence supports the rezoning.  </w:t>
      </w:r>
      <w:r>
        <w:t xml:space="preserve">She stated that </w:t>
      </w:r>
      <w:r w:rsidR="00A07A2B">
        <w:t>it</w:t>
      </w:r>
      <w:r w:rsidR="008A6249">
        <w:t xml:space="preserve"> might support non conforming use, if that’s requested at some point</w:t>
      </w:r>
      <w:r>
        <w:t xml:space="preserve">, but that </w:t>
      </w:r>
      <w:r w:rsidR="008A6249">
        <w:t>the City attorney had made it clear that this was a spot zoning issue.</w:t>
      </w:r>
    </w:p>
    <w:p w:rsidR="00DA5807" w:rsidRDefault="00DA5807" w:rsidP="00843FF0">
      <w:pPr>
        <w:ind w:right="4"/>
      </w:pPr>
    </w:p>
    <w:p w:rsidR="008A6249" w:rsidRDefault="00DA5807" w:rsidP="00843FF0">
      <w:pPr>
        <w:ind w:right="4"/>
      </w:pPr>
      <w:r>
        <w:t>Chairman</w:t>
      </w:r>
      <w:r w:rsidR="008A6249">
        <w:t xml:space="preserve"> Alexander</w:t>
      </w:r>
      <w:r w:rsidR="001C5D5C">
        <w:t xml:space="preserve"> </w:t>
      </w:r>
      <w:r w:rsidR="00A07A2B">
        <w:t xml:space="preserve">stated </w:t>
      </w:r>
      <w:r>
        <w:t xml:space="preserve">that </w:t>
      </w:r>
      <w:r w:rsidR="008A6249">
        <w:t>some of th</w:t>
      </w:r>
      <w:r w:rsidR="001C5D5C">
        <w:t>e</w:t>
      </w:r>
      <w:r w:rsidR="008A6249">
        <w:t xml:space="preserve"> businesses </w:t>
      </w:r>
      <w:r w:rsidR="001C5D5C">
        <w:t xml:space="preserve">Mr. DeRocco brought up </w:t>
      </w:r>
      <w:r w:rsidR="008A6249">
        <w:t xml:space="preserve">are not within the city limits of Brooklet. They’re in the </w:t>
      </w:r>
      <w:r w:rsidR="001C5D5C">
        <w:t>c</w:t>
      </w:r>
      <w:r w:rsidR="008A6249">
        <w:t>ounty</w:t>
      </w:r>
      <w:r w:rsidR="001C5D5C">
        <w:t xml:space="preserve">, and </w:t>
      </w:r>
      <w:r>
        <w:t xml:space="preserve">it </w:t>
      </w:r>
      <w:r w:rsidR="008A6249">
        <w:t>would be Bulloch County making decisions on th</w:t>
      </w:r>
      <w:r w:rsidR="00034E8A">
        <w:t>ose propertie</w:t>
      </w:r>
      <w:r w:rsidR="001C5D5C">
        <w:t xml:space="preserve">s, so they </w:t>
      </w:r>
      <w:r w:rsidR="008A6249">
        <w:t xml:space="preserve">wouldn’t be something </w:t>
      </w:r>
      <w:r w:rsidR="00327618">
        <w:t>the Commission</w:t>
      </w:r>
      <w:r w:rsidR="008A6249">
        <w:t xml:space="preserve"> could look at. </w:t>
      </w:r>
      <w:r>
        <w:t xml:space="preserve"> She </w:t>
      </w:r>
      <w:r w:rsidR="002940D1">
        <w:t xml:space="preserve">said </w:t>
      </w:r>
      <w:r w:rsidR="00327618">
        <w:t>the Commission</w:t>
      </w:r>
      <w:r w:rsidR="002940D1">
        <w:t xml:space="preserve"> also </w:t>
      </w:r>
      <w:r w:rsidR="002B366E">
        <w:t>ha</w:t>
      </w:r>
      <w:r w:rsidR="00327618">
        <w:t>s</w:t>
      </w:r>
      <w:r w:rsidR="002B366E">
        <w:t xml:space="preserve"> to think about the future </w:t>
      </w:r>
      <w:r w:rsidR="002B366E">
        <w:lastRenderedPageBreak/>
        <w:t xml:space="preserve">of the </w:t>
      </w:r>
      <w:r w:rsidR="001C5D5C">
        <w:t>c</w:t>
      </w:r>
      <w:r w:rsidR="002B366E">
        <w:t>ity</w:t>
      </w:r>
      <w:r w:rsidR="003B64E5">
        <w:t>,</w:t>
      </w:r>
      <w:r w:rsidR="002B366E">
        <w:t xml:space="preserve"> and </w:t>
      </w:r>
      <w:r w:rsidR="001C5D5C">
        <w:t xml:space="preserve">whether we should be </w:t>
      </w:r>
      <w:r w:rsidR="002B366E">
        <w:t>putting a business in the middle of a residential area</w:t>
      </w:r>
      <w:r w:rsidR="001C5D5C">
        <w:t>.  She said that the Commission needs to be mindful of what the future of the city is going to be.</w:t>
      </w:r>
    </w:p>
    <w:p w:rsidR="002B366E" w:rsidRDefault="002B366E" w:rsidP="00843FF0">
      <w:pPr>
        <w:ind w:right="4"/>
      </w:pPr>
    </w:p>
    <w:p w:rsidR="002B366E" w:rsidRDefault="002940D1" w:rsidP="00843FF0">
      <w:pPr>
        <w:ind w:right="4"/>
      </w:pPr>
      <w:r>
        <w:t xml:space="preserve">Commissioner </w:t>
      </w:r>
      <w:r w:rsidR="002B366E">
        <w:t>Keen</w:t>
      </w:r>
      <w:r w:rsidR="001C5D5C">
        <w:t>e added to also think about how future residents of that area will feel.</w:t>
      </w:r>
      <w:r w:rsidR="002B366E">
        <w:t xml:space="preserve"> </w:t>
      </w:r>
    </w:p>
    <w:p w:rsidR="002B366E" w:rsidRDefault="002B366E" w:rsidP="00843FF0">
      <w:pPr>
        <w:ind w:right="4"/>
      </w:pPr>
    </w:p>
    <w:p w:rsidR="002B366E" w:rsidRDefault="002940D1" w:rsidP="00843FF0">
      <w:pPr>
        <w:ind w:right="4"/>
      </w:pPr>
      <w:r>
        <w:t>Chairman</w:t>
      </w:r>
      <w:r w:rsidR="002B366E">
        <w:t xml:space="preserve"> Alexander</w:t>
      </w:r>
      <w:r>
        <w:t xml:space="preserve"> </w:t>
      </w:r>
      <w:r w:rsidR="001C5D5C">
        <w:t>said that she thought it was time to take a vote, and asked Mr. DeRocco and Mr. Gwinnett if they had any additional questions or comments.</w:t>
      </w:r>
    </w:p>
    <w:p w:rsidR="00A036FB" w:rsidRDefault="00A036FB" w:rsidP="00843FF0">
      <w:pPr>
        <w:ind w:right="4"/>
      </w:pPr>
    </w:p>
    <w:p w:rsidR="00A036FB" w:rsidRDefault="00A07A2B" w:rsidP="001C5D5C">
      <w:pPr>
        <w:ind w:left="0" w:right="4" w:firstLine="0"/>
      </w:pPr>
      <w:r>
        <w:t xml:space="preserve">Mr. </w:t>
      </w:r>
      <w:r w:rsidR="002940D1">
        <w:t>D</w:t>
      </w:r>
      <w:r w:rsidR="003B64E5">
        <w:t>e</w:t>
      </w:r>
      <w:r w:rsidR="002940D1">
        <w:t>Rocco said that he d</w:t>
      </w:r>
      <w:r w:rsidR="00327618">
        <w:t>idn’t</w:t>
      </w:r>
      <w:r w:rsidR="002940D1">
        <w:t xml:space="preserve"> know which of the three businesses he’s looked at </w:t>
      </w:r>
      <w:r>
        <w:t>has</w:t>
      </w:r>
      <w:r w:rsidR="002940D1">
        <w:t xml:space="preserve"> been excluded for being outside of the </w:t>
      </w:r>
      <w:r w:rsidR="001C5D5C">
        <w:t>c</w:t>
      </w:r>
      <w:r w:rsidR="002940D1">
        <w:t xml:space="preserve">ity limits.  </w:t>
      </w:r>
    </w:p>
    <w:p w:rsidR="00A036FB" w:rsidRDefault="00A036FB" w:rsidP="002940D1">
      <w:pPr>
        <w:ind w:left="0" w:right="4" w:firstLine="0"/>
      </w:pPr>
    </w:p>
    <w:p w:rsidR="00A036FB" w:rsidRDefault="00A07A2B" w:rsidP="00843FF0">
      <w:pPr>
        <w:ind w:right="4"/>
      </w:pPr>
      <w:r>
        <w:t>Ms.</w:t>
      </w:r>
      <w:r w:rsidR="004D1CAB">
        <w:t xml:space="preserve"> </w:t>
      </w:r>
      <w:r w:rsidR="00A036FB">
        <w:t>Pevey</w:t>
      </w:r>
      <w:r w:rsidR="002940D1">
        <w:t xml:space="preserve"> answered that it</w:t>
      </w:r>
      <w:r w:rsidR="00327618">
        <w:t xml:space="preserve"> was</w:t>
      </w:r>
      <w:r w:rsidR="002940D1">
        <w:t xml:space="preserve"> </w:t>
      </w:r>
      <w:r w:rsidR="00A036FB">
        <w:t>Cornerstone Legacy Woodworks</w:t>
      </w:r>
      <w:r w:rsidR="00034E8A">
        <w:t>.</w:t>
      </w:r>
    </w:p>
    <w:p w:rsidR="00A036FB" w:rsidRDefault="00A036FB" w:rsidP="00843FF0">
      <w:pPr>
        <w:ind w:right="4"/>
      </w:pPr>
    </w:p>
    <w:p w:rsidR="00A036FB" w:rsidRDefault="002940D1" w:rsidP="00843FF0">
      <w:pPr>
        <w:ind w:right="4"/>
      </w:pPr>
      <w:r>
        <w:t xml:space="preserve">Mr. </w:t>
      </w:r>
      <w:r w:rsidR="00A036FB">
        <w:t>D</w:t>
      </w:r>
      <w:r w:rsidR="003B64E5">
        <w:t>e</w:t>
      </w:r>
      <w:r w:rsidR="00A036FB">
        <w:t>Rocco</w:t>
      </w:r>
      <w:r>
        <w:t xml:space="preserve"> said</w:t>
      </w:r>
      <w:r w:rsidR="00A036FB">
        <w:t xml:space="preserve"> </w:t>
      </w:r>
      <w:r w:rsidR="00DB1DCF">
        <w:t>that he thinks</w:t>
      </w:r>
      <w:r w:rsidR="00C35F51">
        <w:t xml:space="preserve"> when talking about a spot zoning issue, it’s really sort of premature at this point to even consider that.  </w:t>
      </w:r>
      <w:r w:rsidR="00DB1DCF">
        <w:t>He stated that fr</w:t>
      </w:r>
      <w:r w:rsidR="00C35F51">
        <w:t xml:space="preserve">om this situation, </w:t>
      </w:r>
      <w:r w:rsidR="00034E8A">
        <w:t>G3 Ventures is</w:t>
      </w:r>
      <w:r w:rsidR="00C35F51">
        <w:t xml:space="preserve"> asking for a rezoning request. </w:t>
      </w:r>
      <w:r w:rsidR="00DB1DCF">
        <w:t xml:space="preserve">He asked if the </w:t>
      </w:r>
      <w:r w:rsidR="00C35F51">
        <w:t>OSHA regulation that was brought</w:t>
      </w:r>
      <w:r w:rsidR="004D1CAB">
        <w:t xml:space="preserve"> </w:t>
      </w:r>
      <w:r w:rsidR="00C35F51">
        <w:t>up</w:t>
      </w:r>
      <w:r w:rsidR="00034E8A">
        <w:t xml:space="preserve"> </w:t>
      </w:r>
      <w:r w:rsidR="004D1CAB">
        <w:t>is</w:t>
      </w:r>
      <w:r w:rsidR="00DB1DCF">
        <w:t xml:space="preserve"> </w:t>
      </w:r>
      <w:r w:rsidR="00A07A2B">
        <w:t xml:space="preserve">number </w:t>
      </w:r>
      <w:r w:rsidR="00C35F51">
        <w:t>1910.141</w:t>
      </w:r>
      <w:r w:rsidR="00DB1DCF">
        <w:t>.</w:t>
      </w:r>
    </w:p>
    <w:p w:rsidR="00C35F51" w:rsidRDefault="00C35F51" w:rsidP="00843FF0">
      <w:pPr>
        <w:ind w:right="4"/>
      </w:pPr>
    </w:p>
    <w:p w:rsidR="00B77197" w:rsidRDefault="00DB1DCF" w:rsidP="00DB1DCF">
      <w:pPr>
        <w:ind w:right="4"/>
      </w:pPr>
      <w:r>
        <w:t xml:space="preserve">Commissioner </w:t>
      </w:r>
      <w:r w:rsidR="00C35F51">
        <w:t>Bircher</w:t>
      </w:r>
      <w:r>
        <w:t xml:space="preserve"> replied that it </w:t>
      </w:r>
      <w:r w:rsidR="00327618">
        <w:t>was</w:t>
      </w:r>
      <w:r>
        <w:t>.</w:t>
      </w:r>
    </w:p>
    <w:p w:rsidR="00B77197" w:rsidRPr="00A720D6" w:rsidRDefault="00B77197" w:rsidP="00843FF0">
      <w:pPr>
        <w:ind w:right="4"/>
      </w:pPr>
    </w:p>
    <w:p w:rsidR="00A07A2B" w:rsidRDefault="003B64E5" w:rsidP="00A07A2B">
      <w:pPr>
        <w:ind w:right="4"/>
      </w:pPr>
      <w:r>
        <w:t xml:space="preserve">Mr. </w:t>
      </w:r>
      <w:r w:rsidR="00C35F51">
        <w:t xml:space="preserve"> D</w:t>
      </w:r>
      <w:r>
        <w:t>e</w:t>
      </w:r>
      <w:r w:rsidR="00C35F51">
        <w:t>Rocco</w:t>
      </w:r>
      <w:r w:rsidR="00DB1DCF">
        <w:t xml:space="preserve"> asked what subsection</w:t>
      </w:r>
      <w:r w:rsidR="00A07A2B">
        <w:t>, and Commissioner Bircher replied that he d</w:t>
      </w:r>
      <w:r w:rsidR="00327618">
        <w:t>id not</w:t>
      </w:r>
      <w:r w:rsidR="00A07A2B">
        <w:t xml:space="preserve"> have that information.</w:t>
      </w:r>
    </w:p>
    <w:p w:rsidR="00C35F51" w:rsidRDefault="00C35F51" w:rsidP="00A07A2B">
      <w:pPr>
        <w:ind w:left="0" w:right="4" w:firstLine="0"/>
      </w:pPr>
    </w:p>
    <w:p w:rsidR="005071BF" w:rsidRDefault="00DB1DCF" w:rsidP="00843FF0">
      <w:pPr>
        <w:ind w:right="4"/>
      </w:pPr>
      <w:r>
        <w:t xml:space="preserve">Mr. </w:t>
      </w:r>
      <w:r w:rsidR="005071BF">
        <w:t>D</w:t>
      </w:r>
      <w:r w:rsidR="003B64E5">
        <w:t>e</w:t>
      </w:r>
      <w:r w:rsidR="005071BF">
        <w:t>Rocco</w:t>
      </w:r>
      <w:r>
        <w:t xml:space="preserve"> said that </w:t>
      </w:r>
      <w:r w:rsidR="005071BF">
        <w:t xml:space="preserve">looking at the regulation, under the J1 table of </w:t>
      </w:r>
      <w:r>
        <w:t>that</w:t>
      </w:r>
      <w:r w:rsidR="005071BF">
        <w:t xml:space="preserve"> section, it gives a table based on how many employees</w:t>
      </w:r>
      <w:r w:rsidR="00A07A2B">
        <w:t xml:space="preserve"> and</w:t>
      </w:r>
      <w:r w:rsidR="005071BF">
        <w:t xml:space="preserve"> the minimum number of toilet locations that you need for a</w:t>
      </w:r>
      <w:r>
        <w:t xml:space="preserve"> business</w:t>
      </w:r>
      <w:r w:rsidR="00990B85">
        <w:t xml:space="preserve">, not as </w:t>
      </w:r>
      <w:r w:rsidR="001C5D5C">
        <w:t xml:space="preserve">it </w:t>
      </w:r>
      <w:r w:rsidR="005071BF">
        <w:t>relates to a specific location.  It says one, so, if looking at this in a vacuum, just as it relates to the singular location,</w:t>
      </w:r>
      <w:r w:rsidR="00990B85">
        <w:t xml:space="preserve"> </w:t>
      </w:r>
      <w:r w:rsidR="005071BF">
        <w:t xml:space="preserve">that is probably </w:t>
      </w:r>
      <w:r w:rsidR="00905CCB">
        <w:t>something that could be considered when you’re considering the fact that this has multiple locations</w:t>
      </w:r>
      <w:r w:rsidR="00034E8A">
        <w:t>.</w:t>
      </w:r>
      <w:r w:rsidR="00905CCB">
        <w:t xml:space="preserve"> </w:t>
      </w:r>
      <w:r w:rsidR="00034E8A">
        <w:t>As</w:t>
      </w:r>
      <w:r w:rsidR="00905CCB">
        <w:t xml:space="preserve"> long as one has a bathroo</w:t>
      </w:r>
      <w:r w:rsidR="00A07A2B">
        <w:t>m</w:t>
      </w:r>
      <w:r w:rsidR="00990B85">
        <w:t xml:space="preserve">, </w:t>
      </w:r>
      <w:r w:rsidR="00905CCB">
        <w:t xml:space="preserve">then </w:t>
      </w:r>
      <w:r w:rsidR="00990B85">
        <w:t xml:space="preserve">he </w:t>
      </w:r>
      <w:r w:rsidR="00905CCB">
        <w:t>think</w:t>
      </w:r>
      <w:r w:rsidR="00990B85">
        <w:t>s</w:t>
      </w:r>
      <w:r w:rsidR="00A07A2B">
        <w:t xml:space="preserve"> </w:t>
      </w:r>
      <w:r w:rsidR="00905CCB">
        <w:t xml:space="preserve">it would comply with that OSHA regulation.  </w:t>
      </w:r>
    </w:p>
    <w:p w:rsidR="00905CCB" w:rsidRDefault="00905CCB" w:rsidP="00843FF0">
      <w:pPr>
        <w:ind w:right="4"/>
      </w:pPr>
    </w:p>
    <w:p w:rsidR="00905CCB" w:rsidRDefault="00990B85" w:rsidP="00843FF0">
      <w:pPr>
        <w:ind w:right="4"/>
      </w:pPr>
      <w:r>
        <w:t>Commissioner</w:t>
      </w:r>
      <w:r w:rsidR="00905CCB">
        <w:t xml:space="preserve"> Bircher</w:t>
      </w:r>
      <w:r>
        <w:t xml:space="preserve"> asked how many locations </w:t>
      </w:r>
      <w:r w:rsidR="001C5D5C">
        <w:t>Mr. Gwinnett</w:t>
      </w:r>
      <w:r>
        <w:t xml:space="preserve"> has.</w:t>
      </w:r>
    </w:p>
    <w:p w:rsidR="00990B85" w:rsidRDefault="00990B85" w:rsidP="00843FF0">
      <w:pPr>
        <w:ind w:right="4"/>
      </w:pPr>
    </w:p>
    <w:p w:rsidR="00905CCB" w:rsidRDefault="00990B85" w:rsidP="00843FF0">
      <w:pPr>
        <w:ind w:right="4"/>
      </w:pPr>
      <w:r>
        <w:t xml:space="preserve">Mr. </w:t>
      </w:r>
      <w:r w:rsidR="00905CCB">
        <w:t xml:space="preserve"> D</w:t>
      </w:r>
      <w:r w:rsidR="003B64E5">
        <w:t>e</w:t>
      </w:r>
      <w:r w:rsidR="00905CCB">
        <w:t>Rocco</w:t>
      </w:r>
      <w:r>
        <w:t xml:space="preserve"> replied that there are two</w:t>
      </w:r>
      <w:r w:rsidR="001C5D5C">
        <w:t>, and Mr. Gwinnett said that he doesn’t have two locations anymore.</w:t>
      </w:r>
    </w:p>
    <w:p w:rsidR="00905CCB" w:rsidRDefault="00905CCB" w:rsidP="00843FF0">
      <w:pPr>
        <w:ind w:right="4"/>
      </w:pPr>
    </w:p>
    <w:p w:rsidR="00905CCB" w:rsidRDefault="00905CCB" w:rsidP="00843FF0">
      <w:pPr>
        <w:ind w:right="4"/>
      </w:pPr>
    </w:p>
    <w:p w:rsidR="00905CCB" w:rsidRDefault="00905CCB" w:rsidP="00843FF0">
      <w:pPr>
        <w:ind w:right="4"/>
      </w:pPr>
      <w:r>
        <w:t>David Bircher</w:t>
      </w:r>
      <w:r w:rsidR="00990B85">
        <w:t xml:space="preserve"> </w:t>
      </w:r>
      <w:r w:rsidR="001C5D5C">
        <w:t>clarified</w:t>
      </w:r>
      <w:r w:rsidR="00990B85">
        <w:t>, “</w:t>
      </w:r>
      <w:r>
        <w:t>So we are talking about one location.</w:t>
      </w:r>
      <w:r w:rsidR="00990B85">
        <w:t>”</w:t>
      </w:r>
    </w:p>
    <w:p w:rsidR="00905CCB" w:rsidRDefault="00905CCB" w:rsidP="00843FF0">
      <w:pPr>
        <w:ind w:right="4"/>
      </w:pPr>
    </w:p>
    <w:p w:rsidR="00B908AB" w:rsidRDefault="00990B85" w:rsidP="00843FF0">
      <w:pPr>
        <w:ind w:right="4"/>
      </w:pPr>
      <w:r>
        <w:t xml:space="preserve">Mr. </w:t>
      </w:r>
      <w:r w:rsidR="00905CCB">
        <w:t xml:space="preserve"> D</w:t>
      </w:r>
      <w:r w:rsidR="003B64E5">
        <w:t>e</w:t>
      </w:r>
      <w:r w:rsidR="00905CCB">
        <w:t>Rocco</w:t>
      </w:r>
      <w:r>
        <w:t xml:space="preserve"> stated yes, at the present.  He said that </w:t>
      </w:r>
      <w:r w:rsidR="00905CCB">
        <w:t xml:space="preserve">it looks like there is one part </w:t>
      </w:r>
      <w:r w:rsidR="00A07A2B">
        <w:t>-</w:t>
      </w:r>
      <w:r w:rsidR="00905CCB">
        <w:t xml:space="preserve">time employee.  </w:t>
      </w:r>
      <w:r>
        <w:t xml:space="preserve">He said that he’d like to </w:t>
      </w:r>
      <w:r w:rsidR="00905CCB">
        <w:t>point to the idea that Harbor Cabinetry is zoned C</w:t>
      </w:r>
      <w:r w:rsidR="001C5D5C">
        <w:t>-</w:t>
      </w:r>
      <w:r w:rsidR="00905CCB">
        <w:t>2, and</w:t>
      </w:r>
      <w:r w:rsidR="003D2552">
        <w:t xml:space="preserve"> </w:t>
      </w:r>
      <w:r w:rsidR="00905CCB">
        <w:t>American</w:t>
      </w:r>
      <w:r>
        <w:t xml:space="preserve"> Aero</w:t>
      </w:r>
      <w:r w:rsidR="001C5D5C">
        <w:t>, LLC</w:t>
      </w:r>
      <w:r w:rsidR="00905CCB">
        <w:t xml:space="preserve"> </w:t>
      </w:r>
      <w:r w:rsidR="00327618">
        <w:t xml:space="preserve">is presently </w:t>
      </w:r>
      <w:r w:rsidR="00905CCB">
        <w:t>zoned AG</w:t>
      </w:r>
      <w:r w:rsidR="001C5D5C">
        <w:t>-</w:t>
      </w:r>
      <w:r w:rsidR="00905CCB">
        <w:t>5/R</w:t>
      </w:r>
      <w:r w:rsidR="001C5D5C">
        <w:t>-</w:t>
      </w:r>
      <w:r w:rsidR="00905CCB">
        <w:t>1</w:t>
      </w:r>
      <w:r>
        <w:t xml:space="preserve">.  He said that he </w:t>
      </w:r>
      <w:r>
        <w:lastRenderedPageBreak/>
        <w:t>would</w:t>
      </w:r>
      <w:r w:rsidR="00905CCB">
        <w:t xml:space="preserve"> </w:t>
      </w:r>
      <w:r w:rsidR="00B908AB">
        <w:t xml:space="preserve">urge </w:t>
      </w:r>
      <w:r>
        <w:t>the Commissio</w:t>
      </w:r>
      <w:r w:rsidR="00A07A2B">
        <w:t>n</w:t>
      </w:r>
      <w:r w:rsidR="00B908AB">
        <w:t xml:space="preserve"> to consider the idea</w:t>
      </w:r>
      <w:r w:rsidR="00A07A2B">
        <w:t xml:space="preserve"> that</w:t>
      </w:r>
      <w:r w:rsidR="00B908AB">
        <w:t xml:space="preserve"> if talking about spot zoning, </w:t>
      </w:r>
      <w:r w:rsidR="00034E8A">
        <w:t>to consider what the difference</w:t>
      </w:r>
      <w:r w:rsidR="00B908AB">
        <w:t xml:space="preserve"> is </w:t>
      </w:r>
      <w:r w:rsidR="003B64E5">
        <w:t>b</w:t>
      </w:r>
      <w:r w:rsidR="00B908AB">
        <w:t>etween American A</w:t>
      </w:r>
      <w:r>
        <w:t>ero</w:t>
      </w:r>
      <w:r w:rsidR="001C5D5C">
        <w:t xml:space="preserve">, </w:t>
      </w:r>
      <w:r w:rsidR="00B908AB">
        <w:t>LLC</w:t>
      </w:r>
      <w:r w:rsidR="00A07A2B">
        <w:t xml:space="preserve"> and this request.</w:t>
      </w:r>
      <w:r w:rsidR="00B908AB">
        <w:t xml:space="preserve"> </w:t>
      </w:r>
    </w:p>
    <w:p w:rsidR="001C5D5C" w:rsidRDefault="001C5D5C" w:rsidP="00843FF0">
      <w:pPr>
        <w:ind w:right="4"/>
      </w:pPr>
    </w:p>
    <w:p w:rsidR="004D1CAB" w:rsidRDefault="003D2552" w:rsidP="00A07A2B">
      <w:pPr>
        <w:ind w:left="0" w:right="4" w:firstLine="0"/>
      </w:pPr>
      <w:r>
        <w:t xml:space="preserve">Chairman </w:t>
      </w:r>
      <w:r w:rsidR="00B908AB">
        <w:t>Alexander</w:t>
      </w:r>
      <w:r>
        <w:t xml:space="preserve"> stated that </w:t>
      </w:r>
      <w:r w:rsidR="00327618">
        <w:t>the Commission</w:t>
      </w:r>
      <w:r>
        <w:t xml:space="preserve"> would</w:t>
      </w:r>
      <w:r w:rsidR="00B908AB">
        <w:t xml:space="preserve"> need to know what’s surrounding that before</w:t>
      </w:r>
      <w:r w:rsidR="00327618">
        <w:t xml:space="preserve"> they looked</w:t>
      </w:r>
      <w:r w:rsidR="00B908AB">
        <w:t xml:space="preserve"> at what th</w:t>
      </w:r>
      <w:r w:rsidR="00327618">
        <w:t>at</w:t>
      </w:r>
      <w:r w:rsidR="00B908AB">
        <w:t xml:space="preserve"> particular business</w:t>
      </w:r>
      <w:r>
        <w:t xml:space="preserve"> is</w:t>
      </w:r>
      <w:r w:rsidR="00A07A2B">
        <w:t xml:space="preserve">.  </w:t>
      </w:r>
      <w:r>
        <w:t xml:space="preserve">She said that </w:t>
      </w:r>
      <w:r w:rsidR="00327618">
        <w:t xml:space="preserve">the Commission has </w:t>
      </w:r>
      <w:r w:rsidR="00B908AB">
        <w:t xml:space="preserve">got to look at where we are </w:t>
      </w:r>
      <w:r w:rsidR="008D6021">
        <w:t xml:space="preserve">right </w:t>
      </w:r>
      <w:r w:rsidR="00B908AB">
        <w:t>now</w:t>
      </w:r>
      <w:r w:rsidR="00A07A2B">
        <w:t>,</w:t>
      </w:r>
      <w:r w:rsidR="00B908AB">
        <w:t xml:space="preserve"> and the particular situation that we’re in is that this is a commercial </w:t>
      </w:r>
      <w:r w:rsidR="0001188A">
        <w:t>business that’s going into a resident</w:t>
      </w:r>
      <w:r w:rsidR="008D6021">
        <w:t>i</w:t>
      </w:r>
      <w:r w:rsidR="0001188A">
        <w:t>al area that’s fully surrounded by residential</w:t>
      </w:r>
      <w:r w:rsidR="004D1CAB">
        <w:t>.</w:t>
      </w:r>
      <w:r w:rsidR="0001188A">
        <w:t xml:space="preserve">  </w:t>
      </w:r>
    </w:p>
    <w:p w:rsidR="004D1CAB" w:rsidRDefault="004D1CAB" w:rsidP="00A07A2B">
      <w:pPr>
        <w:ind w:left="0" w:right="4" w:firstLine="0"/>
      </w:pPr>
    </w:p>
    <w:p w:rsidR="008D6021" w:rsidRDefault="00A07A2B" w:rsidP="00A07A2B">
      <w:pPr>
        <w:ind w:left="0" w:right="4" w:firstLine="0"/>
      </w:pPr>
      <w:r>
        <w:t xml:space="preserve"> She then called </w:t>
      </w:r>
      <w:r w:rsidR="00327618">
        <w:t xml:space="preserve">for a </w:t>
      </w:r>
      <w:r>
        <w:t>vote</w:t>
      </w:r>
      <w:r w:rsidR="00034E8A">
        <w:t>, with the following results:</w:t>
      </w:r>
    </w:p>
    <w:p w:rsidR="003D2552" w:rsidRDefault="003D2552" w:rsidP="00A07A2B">
      <w:pPr>
        <w:ind w:left="0" w:right="4" w:firstLine="0"/>
      </w:pPr>
    </w:p>
    <w:p w:rsidR="008D6021" w:rsidRDefault="003D2552" w:rsidP="003D2552">
      <w:pPr>
        <w:ind w:right="4"/>
      </w:pPr>
      <w:r>
        <w:t>Commissioner</w:t>
      </w:r>
      <w:r w:rsidR="008D6021">
        <w:t xml:space="preserve"> Bircher:  No</w:t>
      </w:r>
    </w:p>
    <w:p w:rsidR="008D6021" w:rsidRDefault="008D6021" w:rsidP="00843FF0">
      <w:pPr>
        <w:ind w:right="4"/>
      </w:pPr>
    </w:p>
    <w:p w:rsidR="008D6021" w:rsidRDefault="003D2552" w:rsidP="003D2552">
      <w:pPr>
        <w:ind w:right="4"/>
      </w:pPr>
      <w:r>
        <w:t>Commissioner</w:t>
      </w:r>
      <w:r w:rsidR="008D6021">
        <w:t xml:space="preserve"> Nall:  No</w:t>
      </w:r>
    </w:p>
    <w:p w:rsidR="00BF6FD0" w:rsidRDefault="00BF6FD0" w:rsidP="00843FF0">
      <w:pPr>
        <w:ind w:right="4"/>
      </w:pPr>
    </w:p>
    <w:p w:rsidR="00BF6FD0" w:rsidRDefault="003D2552" w:rsidP="00843FF0">
      <w:pPr>
        <w:ind w:right="4"/>
      </w:pPr>
      <w:r>
        <w:t>Commissioner</w:t>
      </w:r>
      <w:r w:rsidR="00BF6FD0">
        <w:t xml:space="preserve"> Macaluso:  No</w:t>
      </w:r>
    </w:p>
    <w:p w:rsidR="00BF6FD0" w:rsidRDefault="00BF6FD0" w:rsidP="003D2552">
      <w:pPr>
        <w:ind w:left="0" w:right="4" w:firstLine="0"/>
      </w:pPr>
    </w:p>
    <w:p w:rsidR="00BF6FD0" w:rsidRDefault="003D2552" w:rsidP="00843FF0">
      <w:pPr>
        <w:ind w:right="4"/>
      </w:pPr>
      <w:r>
        <w:t>Commissioner</w:t>
      </w:r>
      <w:r w:rsidR="00BF6FD0">
        <w:t xml:space="preserve"> Keene:  No</w:t>
      </w:r>
    </w:p>
    <w:p w:rsidR="00BF6FD0" w:rsidRDefault="00BF6FD0" w:rsidP="00843FF0">
      <w:pPr>
        <w:ind w:right="4"/>
      </w:pPr>
    </w:p>
    <w:p w:rsidR="00BF6FD0" w:rsidRDefault="003D2552" w:rsidP="00843FF0">
      <w:pPr>
        <w:ind w:right="4"/>
      </w:pPr>
      <w:r>
        <w:t>Chairman</w:t>
      </w:r>
      <w:r w:rsidR="00BF6FD0">
        <w:t xml:space="preserve"> Alexander :  </w:t>
      </w:r>
      <w:r>
        <w:t>No</w:t>
      </w:r>
    </w:p>
    <w:p w:rsidR="00BF6FD0" w:rsidRDefault="00BF6FD0" w:rsidP="00843FF0">
      <w:pPr>
        <w:ind w:right="4"/>
      </w:pPr>
    </w:p>
    <w:p w:rsidR="00BF6FD0" w:rsidRDefault="003D2552" w:rsidP="00843FF0">
      <w:pPr>
        <w:ind w:right="4"/>
      </w:pPr>
      <w:r>
        <w:t>Mr.</w:t>
      </w:r>
      <w:r w:rsidR="00BF6FD0">
        <w:t xml:space="preserve"> D</w:t>
      </w:r>
      <w:r w:rsidR="003B64E5">
        <w:t>e</w:t>
      </w:r>
      <w:r w:rsidR="00BF6FD0">
        <w:t>Rocco</w:t>
      </w:r>
      <w:r w:rsidR="004D1CAB">
        <w:t xml:space="preserve"> </w:t>
      </w:r>
      <w:r>
        <w:t>said, “</w:t>
      </w:r>
      <w:r w:rsidR="00BF6FD0">
        <w:t>If I may, again, just for purposes of making the record, let me just notate</w:t>
      </w:r>
      <w:r>
        <w:t xml:space="preserve"> </w:t>
      </w:r>
      <w:r w:rsidR="00BF6FD0">
        <w:t>our objection, specifically as it relates to this application as unconstitutional as applied.  Thank you</w:t>
      </w:r>
      <w:r>
        <w:t>.”</w:t>
      </w:r>
    </w:p>
    <w:p w:rsidR="00BF6FD0" w:rsidRDefault="00BF6FD0" w:rsidP="00843FF0">
      <w:pPr>
        <w:ind w:right="4"/>
      </w:pPr>
    </w:p>
    <w:p w:rsidR="00A33FA7" w:rsidRDefault="003D2552" w:rsidP="00843FF0">
      <w:pPr>
        <w:ind w:right="4"/>
      </w:pPr>
      <w:r>
        <w:t xml:space="preserve">Chairman </w:t>
      </w:r>
      <w:r w:rsidR="00BF6FD0">
        <w:t>Alexander</w:t>
      </w:r>
      <w:r w:rsidR="004D1CAB">
        <w:t xml:space="preserve"> said that the rec</w:t>
      </w:r>
      <w:r w:rsidR="00A33FA7">
        <w:t>ommendation to approve rezoning application RZ 2024-01</w:t>
      </w:r>
      <w:r w:rsidR="004D1CAB">
        <w:t xml:space="preserve"> </w:t>
      </w:r>
      <w:r w:rsidR="00327618">
        <w:t>required a</w:t>
      </w:r>
      <w:r w:rsidR="00A33FA7">
        <w:t xml:space="preserve"> motion to deny this application</w:t>
      </w:r>
      <w:r w:rsidR="004D1CAB">
        <w:t>.</w:t>
      </w:r>
    </w:p>
    <w:p w:rsidR="004D1CAB" w:rsidRDefault="004D1CAB" w:rsidP="00843FF0">
      <w:pPr>
        <w:ind w:right="4"/>
      </w:pPr>
    </w:p>
    <w:p w:rsidR="004D1CAB" w:rsidRDefault="004D1CAB" w:rsidP="00843FF0">
      <w:pPr>
        <w:ind w:right="4"/>
      </w:pPr>
    </w:p>
    <w:p w:rsidR="00A33FA7" w:rsidRDefault="003D2552" w:rsidP="00843FF0">
      <w:pPr>
        <w:ind w:right="4"/>
      </w:pPr>
      <w:r>
        <w:t xml:space="preserve">Commissioner Bircher made the motion, and Commissioner Macaluso seconded.  </w:t>
      </w:r>
    </w:p>
    <w:p w:rsidR="00A33FA7" w:rsidRDefault="00A33FA7" w:rsidP="00843FF0">
      <w:pPr>
        <w:ind w:right="4"/>
      </w:pPr>
    </w:p>
    <w:p w:rsidR="00A33FA7" w:rsidRDefault="00A33FA7" w:rsidP="00843FF0">
      <w:pPr>
        <w:ind w:right="4"/>
      </w:pPr>
    </w:p>
    <w:p w:rsidR="008D6021" w:rsidRDefault="003D2552" w:rsidP="003D2552">
      <w:pPr>
        <w:ind w:right="4"/>
      </w:pPr>
      <w:r>
        <w:t>C</w:t>
      </w:r>
      <w:r w:rsidR="001C5D5C">
        <w:t>hairman</w:t>
      </w:r>
      <w:r>
        <w:t xml:space="preserve"> </w:t>
      </w:r>
      <w:r w:rsidR="00A33FA7">
        <w:t>Alexander</w:t>
      </w:r>
      <w:r>
        <w:t xml:space="preserve"> stated that </w:t>
      </w:r>
      <w:r w:rsidR="00A33FA7">
        <w:t>the motion passed</w:t>
      </w:r>
      <w:r w:rsidR="00AD0BB0">
        <w:t>.</w:t>
      </w:r>
      <w:r>
        <w:t xml:space="preserve"> </w:t>
      </w:r>
      <w:r w:rsidR="00A07A2B">
        <w:t>The</w:t>
      </w:r>
      <w:r w:rsidR="00AD0BB0">
        <w:t xml:space="preserve"> </w:t>
      </w:r>
      <w:r w:rsidR="00A33FA7">
        <w:t>application</w:t>
      </w:r>
      <w:r w:rsidR="00327618">
        <w:t xml:space="preserve"> was </w:t>
      </w:r>
      <w:r w:rsidR="00A33FA7">
        <w:t xml:space="preserve">denied.    </w:t>
      </w:r>
    </w:p>
    <w:p w:rsidR="00905CCB" w:rsidRDefault="00905CCB" w:rsidP="003D2552">
      <w:pPr>
        <w:ind w:left="0" w:right="4" w:firstLine="0"/>
      </w:pPr>
    </w:p>
    <w:p w:rsidR="00905CCB" w:rsidRDefault="00905CCB" w:rsidP="00843FF0">
      <w:pPr>
        <w:ind w:right="4"/>
      </w:pPr>
    </w:p>
    <w:p w:rsidR="00162514" w:rsidRDefault="00162514" w:rsidP="00843FF0">
      <w:pPr>
        <w:ind w:right="4"/>
      </w:pPr>
    </w:p>
    <w:p w:rsidR="00DE3B37" w:rsidRDefault="001C5D5C">
      <w:pPr>
        <w:tabs>
          <w:tab w:val="center" w:pos="1969"/>
          <w:tab w:val="center" w:pos="4440"/>
        </w:tabs>
        <w:ind w:left="0" w:right="0" w:firstLine="0"/>
        <w:jc w:val="left"/>
      </w:pPr>
      <w:r>
        <w:tab/>
      </w:r>
      <w:r w:rsidR="00000000">
        <w:t>THE PLANNING COMMISSION RECOMMENDS THE</w:t>
      </w:r>
    </w:p>
    <w:p w:rsidR="001C5D5C" w:rsidRDefault="00000000" w:rsidP="001C5D5C">
      <w:pPr>
        <w:ind w:right="4"/>
      </w:pPr>
      <w:r>
        <w:t xml:space="preserve">APPROVAL OF THE REZONE APPLICATION: </w:t>
      </w:r>
    </w:p>
    <w:p w:rsidR="00DE3B37" w:rsidRDefault="00000000" w:rsidP="001C5D5C">
      <w:pPr>
        <w:ind w:right="4"/>
      </w:pPr>
      <w:r>
        <w:t>YES</w:t>
      </w:r>
      <w:r w:rsidR="001C5D5C">
        <w:t xml:space="preserve"> -</w:t>
      </w:r>
      <w:r w:rsidR="00A33FA7">
        <w:t xml:space="preserve"> 0</w:t>
      </w:r>
    </w:p>
    <w:p w:rsidR="00DE3B37" w:rsidRDefault="00A33FA7" w:rsidP="001C5D5C">
      <w:pPr>
        <w:ind w:right="4"/>
      </w:pPr>
      <w:r>
        <w:t>NO</w:t>
      </w:r>
      <w:r w:rsidR="001C5D5C">
        <w:t xml:space="preserve"> - </w:t>
      </w:r>
      <w:r>
        <w:t>5</w:t>
      </w:r>
    </w:p>
    <w:p w:rsidR="00A07A2B" w:rsidRDefault="00A07A2B">
      <w:pPr>
        <w:ind w:left="1200" w:right="4"/>
      </w:pPr>
    </w:p>
    <w:p w:rsidR="00A07A2B" w:rsidRDefault="00A07A2B">
      <w:pPr>
        <w:ind w:left="1200" w:right="4"/>
      </w:pPr>
    </w:p>
    <w:p w:rsidR="00A07A2B" w:rsidRDefault="00A07A2B">
      <w:pPr>
        <w:ind w:left="1200" w:right="4"/>
      </w:pPr>
    </w:p>
    <w:p w:rsidR="001C5D5C" w:rsidRDefault="001C5D5C">
      <w:pPr>
        <w:ind w:left="1200" w:right="4"/>
      </w:pPr>
    </w:p>
    <w:p w:rsidR="00DE3B37" w:rsidRDefault="00000000">
      <w:pPr>
        <w:ind w:left="1200" w:right="4"/>
      </w:pPr>
      <w:r>
        <w:lastRenderedPageBreak/>
        <w:t>B. APPLICATION RZ 2024-017:</w:t>
      </w:r>
    </w:p>
    <w:p w:rsidR="00DE3B37" w:rsidRDefault="00000000">
      <w:pPr>
        <w:ind w:left="1536" w:right="4"/>
      </w:pPr>
      <w:r>
        <w:t>Jason T. Franklin</w:t>
      </w:r>
      <w:r w:rsidR="001C5D5C">
        <w:t xml:space="preserve"> </w:t>
      </w:r>
      <w:r>
        <w:t>submitted an application to rezone from R-2</w:t>
      </w:r>
    </w:p>
    <w:p w:rsidR="00DE3B37" w:rsidRDefault="00000000">
      <w:pPr>
        <w:spacing w:after="198"/>
        <w:ind w:left="1546" w:right="4"/>
      </w:pPr>
      <w:r>
        <w:t>(Single-Family Dwelling) zoning district to R-3 (Multi-Family Dwelling) to allow for duplex on 19.28 acres. The property is located on Old Leefield Rd. (parcel: 135000022AOOO)</w:t>
      </w:r>
    </w:p>
    <w:p w:rsidR="00AD0BB0" w:rsidRDefault="00AD0BB0" w:rsidP="003D2552">
      <w:pPr>
        <w:ind w:left="0" w:right="4" w:firstLine="0"/>
      </w:pPr>
    </w:p>
    <w:p w:rsidR="00AD0BB0" w:rsidRDefault="00AD0BB0" w:rsidP="00AD0BB0">
      <w:pPr>
        <w:ind w:right="4"/>
      </w:pPr>
    </w:p>
    <w:p w:rsidR="00DE3B37" w:rsidRDefault="00000000" w:rsidP="001C5D5C">
      <w:pPr>
        <w:ind w:right="4"/>
      </w:pPr>
      <w:r>
        <w:t xml:space="preserve">DISCUSSION AND QUESTIONS </w:t>
      </w:r>
      <w:r w:rsidR="00A07A2B">
        <w:t>for Application RZ 2024-17</w:t>
      </w:r>
    </w:p>
    <w:p w:rsidR="00AD0BB0" w:rsidRDefault="00AD0BB0" w:rsidP="00AD0BB0">
      <w:pPr>
        <w:ind w:right="4"/>
      </w:pPr>
    </w:p>
    <w:p w:rsidR="00AD0BB0" w:rsidRDefault="00A07A2B" w:rsidP="00AD0BB0">
      <w:pPr>
        <w:ind w:right="4"/>
      </w:pPr>
      <w:r>
        <w:t xml:space="preserve">Keith Stevens and Jason Franklin were </w:t>
      </w:r>
      <w:r w:rsidR="001C5D5C">
        <w:t>both in</w:t>
      </w:r>
      <w:r>
        <w:t xml:space="preserve"> attendance</w:t>
      </w:r>
      <w:r w:rsidR="001C5D5C">
        <w:t xml:space="preserve">.  </w:t>
      </w:r>
      <w:r w:rsidR="00AD0BB0">
        <w:t>Keith Stevens</w:t>
      </w:r>
      <w:r>
        <w:t xml:space="preserve"> said that he is with EMC Engineering, and </w:t>
      </w:r>
      <w:r w:rsidR="00327618">
        <w:t xml:space="preserve">was </w:t>
      </w:r>
      <w:r>
        <w:t xml:space="preserve">there as a representative for </w:t>
      </w:r>
      <w:r w:rsidR="00AD0BB0">
        <w:t xml:space="preserve">Mr. Franklin.  </w:t>
      </w:r>
      <w:r>
        <w:t xml:space="preserve">He said that the property in question is </w:t>
      </w:r>
      <w:r w:rsidR="004C2205">
        <w:t>approximately 19 acres, and the tract is just west of Leefield Preserve on Old</w:t>
      </w:r>
      <w:r w:rsidR="004D1CAB">
        <w:t xml:space="preserve"> </w:t>
      </w:r>
      <w:r w:rsidR="004C2205">
        <w:t xml:space="preserve">Leefield Road. </w:t>
      </w:r>
      <w:r>
        <w:t xml:space="preserve">He stated that </w:t>
      </w:r>
      <w:r w:rsidR="004C2205">
        <w:t>construction has already begun</w:t>
      </w:r>
      <w:r w:rsidR="004D1CAB">
        <w:t>,</w:t>
      </w:r>
      <w:r w:rsidR="004C2205">
        <w:t xml:space="preserve"> and </w:t>
      </w:r>
      <w:r>
        <w:t xml:space="preserve">that </w:t>
      </w:r>
      <w:r w:rsidR="004C2205">
        <w:t>horizontal construction</w:t>
      </w:r>
      <w:r>
        <w:t xml:space="preserve"> </w:t>
      </w:r>
      <w:r w:rsidR="00327618">
        <w:t>has been</w:t>
      </w:r>
      <w:r>
        <w:t xml:space="preserve"> completed.</w:t>
      </w:r>
      <w:r w:rsidR="004C2205">
        <w:t xml:space="preserve">  They haven’t gone vertical with the houses.  </w:t>
      </w:r>
      <w:r>
        <w:t>He explained that</w:t>
      </w:r>
      <w:r w:rsidR="004C2205">
        <w:t xml:space="preserve"> this project began back in 2019</w:t>
      </w:r>
      <w:r w:rsidR="00327618">
        <w:t xml:space="preserve">, and </w:t>
      </w:r>
      <w:r w:rsidR="004C2205">
        <w:t xml:space="preserve">was originally in the </w:t>
      </w:r>
      <w:r w:rsidR="001C5D5C">
        <w:t>c</w:t>
      </w:r>
      <w:r w:rsidR="004C2205">
        <w:t xml:space="preserve">ounty.  </w:t>
      </w:r>
      <w:r>
        <w:t xml:space="preserve">He said that they </w:t>
      </w:r>
      <w:r w:rsidR="004C2205">
        <w:t xml:space="preserve">met with the </w:t>
      </w:r>
      <w:r w:rsidR="001C5D5C">
        <w:t>c</w:t>
      </w:r>
      <w:r w:rsidR="004C2205">
        <w:t>ity</w:t>
      </w:r>
      <w:r w:rsidR="004D1CAB">
        <w:t>,</w:t>
      </w:r>
      <w:r w:rsidR="004C2205">
        <w:t xml:space="preserve"> and the two sides worked together, and </w:t>
      </w:r>
      <w:r w:rsidR="004D1CAB">
        <w:t>they</w:t>
      </w:r>
      <w:r w:rsidR="004C2205">
        <w:t xml:space="preserve"> annexed into the </w:t>
      </w:r>
      <w:r w:rsidR="001C5D5C">
        <w:t>ci</w:t>
      </w:r>
      <w:r w:rsidR="004C2205">
        <w:t xml:space="preserve">ty.  </w:t>
      </w:r>
      <w:r>
        <w:t xml:space="preserve">He said that </w:t>
      </w:r>
      <w:r w:rsidR="004C2205">
        <w:t>prices from 2019 compared to now have skyrocketed, so the developers ha</w:t>
      </w:r>
      <w:r w:rsidR="00327618">
        <w:t>d</w:t>
      </w:r>
      <w:r w:rsidR="004C2205">
        <w:t xml:space="preserve"> looked at affordable housing options, and </w:t>
      </w:r>
      <w:r>
        <w:t xml:space="preserve">for </w:t>
      </w:r>
      <w:r w:rsidR="004C2205">
        <w:t xml:space="preserve">single family, </w:t>
      </w:r>
      <w:r w:rsidR="004D1CAB">
        <w:t>they</w:t>
      </w:r>
      <w:r w:rsidR="004C2205">
        <w:t xml:space="preserve"> ha</w:t>
      </w:r>
      <w:r w:rsidR="0021683B">
        <w:t>ve</w:t>
      </w:r>
      <w:r w:rsidR="004C2205">
        <w:t xml:space="preserve"> 22 lots.  What they were going to have to charge for rent to recoup their </w:t>
      </w:r>
      <w:r w:rsidR="0021683B">
        <w:t xml:space="preserve">money </w:t>
      </w:r>
      <w:r w:rsidR="00327618">
        <w:t>was</w:t>
      </w:r>
      <w:r w:rsidR="0021683B">
        <w:t xml:space="preserve"> not going to be affordable for the average person, so that’s why </w:t>
      </w:r>
      <w:r w:rsidR="004D1CAB">
        <w:t>they’re</w:t>
      </w:r>
      <w:r w:rsidR="0021683B">
        <w:t xml:space="preserve"> going back to a R</w:t>
      </w:r>
      <w:r w:rsidR="001C5D5C">
        <w:t>-</w:t>
      </w:r>
      <w:r w:rsidR="0021683B">
        <w:t>3 zoning.  It will be duplexes</w:t>
      </w:r>
      <w:r w:rsidR="001C5D5C">
        <w:t xml:space="preserve"> with</w:t>
      </w:r>
      <w:r w:rsidR="0021683B">
        <w:t xml:space="preserve"> 44 units, 2 units per lot.  As part of the requirements </w:t>
      </w:r>
      <w:r w:rsidR="00034E8A">
        <w:t>for a rezoning request,</w:t>
      </w:r>
      <w:r w:rsidR="0021683B">
        <w:t xml:space="preserve"> </w:t>
      </w:r>
      <w:r w:rsidR="004D1CAB">
        <w:t>he said they</w:t>
      </w:r>
      <w:r w:rsidR="0021683B">
        <w:t xml:space="preserve"> have already resubmitted to the county Health Department and t</w:t>
      </w:r>
      <w:r w:rsidR="00034E8A">
        <w:t>hat t</w:t>
      </w:r>
      <w:r w:rsidR="0021683B">
        <w:t xml:space="preserve">hey have approved </w:t>
      </w:r>
      <w:r w:rsidR="00034E8A">
        <w:t>the</w:t>
      </w:r>
      <w:r w:rsidR="0021683B">
        <w:t xml:space="preserve"> plans for the duplex units,</w:t>
      </w:r>
      <w:r w:rsidR="00034E8A">
        <w:t xml:space="preserve"> that all lots will have septic systems, and that each </w:t>
      </w:r>
      <w:r w:rsidR="0021683B">
        <w:t xml:space="preserve">duplex will fit on the lot as </w:t>
      </w:r>
      <w:r w:rsidR="00034E8A">
        <w:t>shown</w:t>
      </w:r>
      <w:r w:rsidR="0021683B">
        <w:t xml:space="preserve"> on the plat.  </w:t>
      </w:r>
    </w:p>
    <w:p w:rsidR="0021683B" w:rsidRDefault="0021683B" w:rsidP="00AD0BB0">
      <w:pPr>
        <w:ind w:right="4"/>
      </w:pPr>
    </w:p>
    <w:p w:rsidR="0021683B" w:rsidRDefault="00A07A2B" w:rsidP="00AD0BB0">
      <w:pPr>
        <w:ind w:right="4"/>
      </w:pPr>
      <w:r>
        <w:t xml:space="preserve">Chairman </w:t>
      </w:r>
      <w:r w:rsidR="0021683B">
        <w:t>Alexander</w:t>
      </w:r>
      <w:r>
        <w:t xml:space="preserve"> asked if it would be one septic for each lot, and Mr. Stevens replied that there will be two septic systems on each lot.</w:t>
      </w:r>
    </w:p>
    <w:p w:rsidR="00A07A2B" w:rsidRDefault="00A07A2B" w:rsidP="00AD0BB0">
      <w:pPr>
        <w:ind w:right="4"/>
      </w:pPr>
    </w:p>
    <w:p w:rsidR="00397451" w:rsidRDefault="00397451" w:rsidP="00AD0BB0">
      <w:pPr>
        <w:ind w:right="4"/>
      </w:pPr>
    </w:p>
    <w:p w:rsidR="00397451" w:rsidRDefault="00A07A2B" w:rsidP="00AD0BB0">
      <w:pPr>
        <w:ind w:right="4"/>
      </w:pPr>
      <w:r>
        <w:t xml:space="preserve">Mr. </w:t>
      </w:r>
      <w:r w:rsidR="00397451">
        <w:t xml:space="preserve"> Stevens</w:t>
      </w:r>
      <w:r>
        <w:t xml:space="preserve"> stated that</w:t>
      </w:r>
      <w:r w:rsidR="00397451">
        <w:t xml:space="preserve"> all the horizontal construction </w:t>
      </w:r>
      <w:r w:rsidR="00327618">
        <w:t>has been</w:t>
      </w:r>
      <w:r w:rsidR="00397451">
        <w:t xml:space="preserve"> completed and the only thing that would be needed to go from single</w:t>
      </w:r>
      <w:r>
        <w:t xml:space="preserve"> </w:t>
      </w:r>
      <w:r w:rsidR="00397451">
        <w:t xml:space="preserve">family lots to the duplex units is approximately six or seven lots that </w:t>
      </w:r>
      <w:r w:rsidR="00034E8A">
        <w:t xml:space="preserve">will require </w:t>
      </w:r>
      <w:r w:rsidR="00397451">
        <w:t>directional drill</w:t>
      </w:r>
      <w:r w:rsidR="00034E8A">
        <w:t>ing for</w:t>
      </w:r>
      <w:r w:rsidR="00397451">
        <w:t xml:space="preserve"> another water tap under the road.  </w:t>
      </w:r>
      <w:r>
        <w:t>He said that this is v</w:t>
      </w:r>
      <w:r w:rsidR="00397451">
        <w:t xml:space="preserve">ery minor compared to the infrastructure that’s in the ground now.  </w:t>
      </w:r>
    </w:p>
    <w:p w:rsidR="001C5D5C" w:rsidRDefault="001C5D5C" w:rsidP="00AD0BB0">
      <w:pPr>
        <w:ind w:right="4"/>
      </w:pPr>
    </w:p>
    <w:p w:rsidR="00397451" w:rsidRDefault="00A07A2B" w:rsidP="00AD0BB0">
      <w:pPr>
        <w:ind w:right="4"/>
      </w:pPr>
      <w:r>
        <w:t>Commissioner</w:t>
      </w:r>
      <w:r w:rsidR="00397451">
        <w:t xml:space="preserve"> Nall</w:t>
      </w:r>
      <w:r>
        <w:t xml:space="preserve"> asked if </w:t>
      </w:r>
      <w:r w:rsidR="00397451">
        <w:t>the original intent under single family home or R</w:t>
      </w:r>
      <w:r w:rsidR="001C5D5C">
        <w:t>-</w:t>
      </w:r>
      <w:r w:rsidR="00397451">
        <w:t xml:space="preserve">2 zoning </w:t>
      </w:r>
      <w:r>
        <w:t xml:space="preserve">was </w:t>
      </w:r>
      <w:r w:rsidR="00397451">
        <w:t>to rent out the properties</w:t>
      </w:r>
      <w:r>
        <w:t>,</w:t>
      </w:r>
      <w:r w:rsidR="00397451">
        <w:t xml:space="preserve"> </w:t>
      </w:r>
      <w:r w:rsidR="001C5D5C">
        <w:t>rather than</w:t>
      </w:r>
      <w:r w:rsidR="00397451">
        <w:t xml:space="preserve"> sell them</w:t>
      </w:r>
      <w:r>
        <w:t xml:space="preserve">.  Mr. Stevens replied that he </w:t>
      </w:r>
      <w:r w:rsidR="00327618">
        <w:t>was</w:t>
      </w:r>
      <w:r>
        <w:t xml:space="preserve"> correct.  He confirmed that these duplexes will also be rented out.</w:t>
      </w:r>
    </w:p>
    <w:p w:rsidR="00397451" w:rsidRDefault="00397451" w:rsidP="00AD0BB0">
      <w:pPr>
        <w:ind w:right="4"/>
      </w:pPr>
    </w:p>
    <w:p w:rsidR="00DA64E9" w:rsidRDefault="00DA64E9" w:rsidP="00A07A2B">
      <w:pPr>
        <w:ind w:left="0" w:right="4" w:firstLine="0"/>
      </w:pPr>
    </w:p>
    <w:p w:rsidR="00DA64E9" w:rsidRDefault="00A07A2B" w:rsidP="00AD0BB0">
      <w:pPr>
        <w:ind w:right="4"/>
      </w:pPr>
      <w:r>
        <w:t>Commissioner</w:t>
      </w:r>
      <w:r w:rsidR="00DA64E9">
        <w:t xml:space="preserve"> Nall</w:t>
      </w:r>
      <w:r w:rsidR="001C5D5C">
        <w:t xml:space="preserve"> </w:t>
      </w:r>
      <w:r>
        <w:t xml:space="preserve">asked if </w:t>
      </w:r>
      <w:r w:rsidR="00DA64E9">
        <w:t xml:space="preserve">the property </w:t>
      </w:r>
      <w:r w:rsidR="00034E8A">
        <w:t xml:space="preserve">will </w:t>
      </w:r>
      <w:r w:rsidR="00DA64E9">
        <w:t xml:space="preserve">be managed as one whole, like an apartment complex where upkeep and </w:t>
      </w:r>
      <w:r w:rsidR="00034E8A">
        <w:t xml:space="preserve">things </w:t>
      </w:r>
      <w:r w:rsidR="00DA64E9">
        <w:t>like landscaping will be maintained</w:t>
      </w:r>
      <w:r>
        <w:t xml:space="preserve">., </w:t>
      </w:r>
      <w:r>
        <w:lastRenderedPageBreak/>
        <w:t xml:space="preserve">and Mr. Stevens said that he’s correct, and </w:t>
      </w:r>
      <w:r w:rsidR="00034E8A">
        <w:t xml:space="preserve">that </w:t>
      </w:r>
      <w:r>
        <w:t>the duplexes will not be sold to individuals.</w:t>
      </w:r>
    </w:p>
    <w:p w:rsidR="00DA64E9" w:rsidRDefault="00DA64E9" w:rsidP="00A07A2B">
      <w:pPr>
        <w:ind w:left="0" w:right="4" w:firstLine="0"/>
      </w:pPr>
    </w:p>
    <w:p w:rsidR="00DA64E9" w:rsidRDefault="00DA64E9" w:rsidP="00AD0BB0">
      <w:pPr>
        <w:ind w:right="4"/>
      </w:pPr>
    </w:p>
    <w:p w:rsidR="00DA64E9" w:rsidRDefault="00A07A2B" w:rsidP="00AD0BB0">
      <w:pPr>
        <w:ind w:right="4"/>
      </w:pPr>
      <w:r>
        <w:t xml:space="preserve">Ms. </w:t>
      </w:r>
      <w:r w:rsidR="00DA64E9">
        <w:t>Pevey</w:t>
      </w:r>
      <w:r>
        <w:t xml:space="preserve"> asked</w:t>
      </w:r>
      <w:r w:rsidR="00DA64E9">
        <w:t xml:space="preserve"> </w:t>
      </w:r>
      <w:r>
        <w:t>h</w:t>
      </w:r>
      <w:r w:rsidR="00DA64E9">
        <w:t>ow many bedrooms</w:t>
      </w:r>
      <w:r w:rsidR="00034E8A">
        <w:t xml:space="preserve"> each unit </w:t>
      </w:r>
      <w:r w:rsidR="00327618">
        <w:t>will h</w:t>
      </w:r>
      <w:r w:rsidR="00034E8A">
        <w:t xml:space="preserve">ave, </w:t>
      </w:r>
      <w:r w:rsidR="00DA64E9">
        <w:t xml:space="preserve">and how long </w:t>
      </w:r>
      <w:r w:rsidR="00034E8A">
        <w:t>each</w:t>
      </w:r>
      <w:r w:rsidR="00DA64E9">
        <w:t xml:space="preserve"> lease or </w:t>
      </w:r>
      <w:r w:rsidR="00327618">
        <w:t>contract will</w:t>
      </w:r>
      <w:r w:rsidR="00DA64E9">
        <w:t xml:space="preserve"> be</w:t>
      </w:r>
      <w:r>
        <w:t>.</w:t>
      </w:r>
    </w:p>
    <w:p w:rsidR="00DA64E9" w:rsidRDefault="00DA64E9" w:rsidP="00AD0BB0">
      <w:pPr>
        <w:ind w:right="4"/>
      </w:pPr>
    </w:p>
    <w:p w:rsidR="00DA64E9" w:rsidRDefault="00A07A2B" w:rsidP="00AD0BB0">
      <w:pPr>
        <w:ind w:right="4"/>
      </w:pPr>
      <w:r>
        <w:t xml:space="preserve">Mr. </w:t>
      </w:r>
      <w:r w:rsidR="00DA64E9">
        <w:t>Stevens</w:t>
      </w:r>
      <w:r>
        <w:t xml:space="preserve"> asked Mr.</w:t>
      </w:r>
      <w:r w:rsidR="00327618">
        <w:t xml:space="preserve"> </w:t>
      </w:r>
      <w:r>
        <w:t>Franklin</w:t>
      </w:r>
      <w:r w:rsidR="001C5D5C">
        <w:t xml:space="preserve"> to answer the question.</w:t>
      </w:r>
    </w:p>
    <w:p w:rsidR="00A512D1" w:rsidRDefault="00A512D1" w:rsidP="00AD0BB0">
      <w:pPr>
        <w:ind w:right="4"/>
      </w:pPr>
    </w:p>
    <w:p w:rsidR="00A512D1" w:rsidRDefault="00A07A2B" w:rsidP="00AD0BB0">
      <w:pPr>
        <w:ind w:right="4"/>
      </w:pPr>
      <w:r>
        <w:t>Mr.</w:t>
      </w:r>
      <w:r w:rsidR="00A512D1">
        <w:t xml:space="preserve"> Franklin</w:t>
      </w:r>
      <w:r>
        <w:t xml:space="preserve"> said the leases will be for 12 months.</w:t>
      </w:r>
      <w:r w:rsidR="00327618">
        <w:t xml:space="preserve"> </w:t>
      </w:r>
      <w:r>
        <w:t xml:space="preserve">He said that each unit will </w:t>
      </w:r>
      <w:r w:rsidR="001C5D5C">
        <w:t>be</w:t>
      </w:r>
      <w:r w:rsidR="00A512D1">
        <w:t xml:space="preserve"> 2 bed/2</w:t>
      </w:r>
      <w:r w:rsidR="001C5D5C">
        <w:t xml:space="preserve"> </w:t>
      </w:r>
      <w:r w:rsidR="00A512D1">
        <w:t xml:space="preserve">bath per side </w:t>
      </w:r>
      <w:r>
        <w:t>and include a</w:t>
      </w:r>
      <w:r w:rsidR="00A512D1">
        <w:t xml:space="preserve"> flex room, </w:t>
      </w:r>
      <w:r>
        <w:t>like a small office space</w:t>
      </w:r>
      <w:r w:rsidR="00A512D1">
        <w:t xml:space="preserve"> for each unit.</w:t>
      </w:r>
    </w:p>
    <w:p w:rsidR="00A512D1" w:rsidRDefault="00A512D1" w:rsidP="00AD0BB0">
      <w:pPr>
        <w:ind w:right="4"/>
      </w:pPr>
    </w:p>
    <w:p w:rsidR="00A512D1" w:rsidRDefault="00A07A2B" w:rsidP="00AD0BB0">
      <w:pPr>
        <w:ind w:right="4"/>
      </w:pPr>
      <w:r>
        <w:t>Ms. Pevey asked for him to confirm that each will be 2 bedrooms, 2 baths, with a flex space, and Mr. Franklin said yes.</w:t>
      </w:r>
    </w:p>
    <w:p w:rsidR="00A512D1" w:rsidRDefault="00A512D1" w:rsidP="00A07A2B">
      <w:pPr>
        <w:ind w:left="0" w:right="4" w:firstLine="0"/>
      </w:pPr>
    </w:p>
    <w:p w:rsidR="00A512D1" w:rsidRDefault="00A07A2B" w:rsidP="00AD0BB0">
      <w:pPr>
        <w:ind w:right="4"/>
      </w:pPr>
      <w:r>
        <w:t xml:space="preserve">Commissioner </w:t>
      </w:r>
      <w:r w:rsidR="00A512D1">
        <w:t>Macaluso</w:t>
      </w:r>
      <w:r>
        <w:t xml:space="preserve"> asked if there will be a limit to the maximum number of tenants for each unit.  She asked if attention would be paid to keeping large groups of college students, et</w:t>
      </w:r>
      <w:r w:rsidR="001C5D5C">
        <w:t xml:space="preserve">c., </w:t>
      </w:r>
      <w:r>
        <w:t xml:space="preserve">from living in a single unit. </w:t>
      </w:r>
    </w:p>
    <w:p w:rsidR="007D6998" w:rsidRDefault="007D6998" w:rsidP="00AD0BB0">
      <w:pPr>
        <w:ind w:right="4"/>
      </w:pPr>
    </w:p>
    <w:p w:rsidR="00397451" w:rsidRDefault="00A07A2B" w:rsidP="00A07A2B">
      <w:pPr>
        <w:ind w:right="4"/>
      </w:pPr>
      <w:r>
        <w:t xml:space="preserve">Mr. Stevens said yes, and Mr. Franklin said that Bubba Hunt will be overseeing the rentals, and that they will not market the duplexes to college students. </w:t>
      </w:r>
    </w:p>
    <w:p w:rsidR="007D6998" w:rsidRDefault="007D6998" w:rsidP="00A07A2B">
      <w:pPr>
        <w:ind w:left="0" w:right="4" w:firstLine="0"/>
      </w:pPr>
    </w:p>
    <w:p w:rsidR="007A3A77" w:rsidRDefault="00A07A2B" w:rsidP="00AD0BB0">
      <w:pPr>
        <w:ind w:right="4"/>
      </w:pPr>
      <w:r>
        <w:t xml:space="preserve">Ms. </w:t>
      </w:r>
      <w:r w:rsidR="007D6998">
        <w:t xml:space="preserve"> Pevey</w:t>
      </w:r>
      <w:r>
        <w:t xml:space="preserve"> stated that she ha</w:t>
      </w:r>
      <w:r w:rsidR="00327618">
        <w:t>d</w:t>
      </w:r>
      <w:r>
        <w:t xml:space="preserve"> a vested interest</w:t>
      </w:r>
      <w:r w:rsidR="004D1CAB">
        <w:t xml:space="preserve">. </w:t>
      </w:r>
      <w:r>
        <w:t>She said</w:t>
      </w:r>
      <w:r w:rsidR="001C5D5C">
        <w:t xml:space="preserve"> that she lives within a mile</w:t>
      </w:r>
      <w:r w:rsidR="007D6998">
        <w:t xml:space="preserve"> </w:t>
      </w:r>
      <w:r w:rsidR="001C5D5C">
        <w:t xml:space="preserve">of this property, and is concerned that parents of college students may take a look at the property and decide that its proximity to campus would make it appealing to rent as housing for their students and roommates.  </w:t>
      </w:r>
    </w:p>
    <w:p w:rsidR="001C5D5C" w:rsidRDefault="001C5D5C" w:rsidP="00AD0BB0">
      <w:pPr>
        <w:ind w:right="4"/>
      </w:pPr>
    </w:p>
    <w:p w:rsidR="007A3A77" w:rsidRDefault="00A07A2B" w:rsidP="00AD0BB0">
      <w:pPr>
        <w:ind w:right="4"/>
      </w:pPr>
      <w:r>
        <w:t>Mr.</w:t>
      </w:r>
      <w:r w:rsidR="007A3A77">
        <w:t xml:space="preserve"> Franklin</w:t>
      </w:r>
      <w:r>
        <w:t xml:space="preserve"> </w:t>
      </w:r>
      <w:r w:rsidR="001C5D5C">
        <w:t>said that he doesn’t see that as being a problem for c</w:t>
      </w:r>
      <w:r w:rsidR="00617B1A">
        <w:t>ity of</w:t>
      </w:r>
      <w:r w:rsidR="001C5D5C">
        <w:t xml:space="preserve"> </w:t>
      </w:r>
      <w:r w:rsidR="00617B1A">
        <w:t>Brooklet,</w:t>
      </w:r>
      <w:r w:rsidR="001C5D5C">
        <w:t xml:space="preserve"> since</w:t>
      </w:r>
      <w:r>
        <w:t xml:space="preserve"> there is a high demand from families looking to live here because of the Southeast Bulloch school system</w:t>
      </w:r>
      <w:r w:rsidR="001C5D5C">
        <w:t>.  He said there</w:t>
      </w:r>
      <w:r>
        <w:t xml:space="preserve"> would be no reason to try and market to college students.</w:t>
      </w:r>
    </w:p>
    <w:p w:rsidR="00835ADC" w:rsidRDefault="00835ADC" w:rsidP="00A07A2B">
      <w:pPr>
        <w:ind w:left="0" w:right="4" w:firstLine="0"/>
      </w:pPr>
    </w:p>
    <w:p w:rsidR="00835ADC" w:rsidRDefault="00A07A2B" w:rsidP="00AD0BB0">
      <w:pPr>
        <w:ind w:right="4"/>
      </w:pPr>
      <w:r>
        <w:t xml:space="preserve">Commissioner </w:t>
      </w:r>
      <w:r w:rsidR="00835ADC">
        <w:t>Keen</w:t>
      </w:r>
      <w:r>
        <w:t>e asked if thei</w:t>
      </w:r>
      <w:r w:rsidR="00835ADC">
        <w:t xml:space="preserve">r leases </w:t>
      </w:r>
      <w:r w:rsidR="001C5D5C">
        <w:t>would also specify</w:t>
      </w:r>
      <w:r w:rsidR="00835ADC">
        <w:t xml:space="preserve"> limits on the numbers of people that can be in each unit</w:t>
      </w:r>
      <w:r>
        <w:t xml:space="preserve">.  Mr. </w:t>
      </w:r>
      <w:r w:rsidR="00835ADC">
        <w:t xml:space="preserve"> Franklin</w:t>
      </w:r>
      <w:r>
        <w:t xml:space="preserve"> replied,</w:t>
      </w:r>
      <w:r w:rsidR="001C5D5C">
        <w:t xml:space="preserve"> “</w:t>
      </w:r>
      <w:r w:rsidR="00835ADC">
        <w:t>They should.  I really don’t know the answer to that question.</w:t>
      </w:r>
      <w:r>
        <w:t>”</w:t>
      </w:r>
    </w:p>
    <w:p w:rsidR="00835ADC" w:rsidRDefault="00835ADC" w:rsidP="00AD0BB0">
      <w:pPr>
        <w:ind w:right="4"/>
      </w:pPr>
    </w:p>
    <w:p w:rsidR="00835ADC" w:rsidRDefault="00A07A2B" w:rsidP="00AD0BB0">
      <w:pPr>
        <w:ind w:right="4"/>
      </w:pPr>
      <w:r>
        <w:t xml:space="preserve">Commissioner </w:t>
      </w:r>
      <w:r w:rsidR="00835ADC">
        <w:t>Keene</w:t>
      </w:r>
      <w:r>
        <w:t xml:space="preserve"> said, “O</w:t>
      </w:r>
      <w:r w:rsidR="00835ADC">
        <w:t>kay, but somebody will be watching for that</w:t>
      </w:r>
      <w:r w:rsidR="00327618">
        <w:t>?</w:t>
      </w:r>
      <w:r w:rsidR="00835ADC">
        <w:t xml:space="preserve">  The management company will ensure that it’s not leased to more people than are allowed to live in it</w:t>
      </w:r>
      <w:r w:rsidR="00327618">
        <w:t>?</w:t>
      </w:r>
      <w:r>
        <w:t>”</w:t>
      </w:r>
    </w:p>
    <w:p w:rsidR="00835ADC" w:rsidRDefault="00835ADC" w:rsidP="00AD0BB0">
      <w:pPr>
        <w:ind w:right="4"/>
      </w:pPr>
    </w:p>
    <w:p w:rsidR="00835ADC" w:rsidRDefault="00A07A2B" w:rsidP="00AD0BB0">
      <w:pPr>
        <w:ind w:right="4"/>
      </w:pPr>
      <w:r>
        <w:t>Mr.</w:t>
      </w:r>
      <w:r w:rsidR="00835ADC">
        <w:t xml:space="preserve"> Franklin</w:t>
      </w:r>
      <w:r>
        <w:t xml:space="preserve"> replied, “</w:t>
      </w:r>
      <w:r w:rsidR="00835ADC">
        <w:t xml:space="preserve">I don’t know about the </w:t>
      </w:r>
      <w:r w:rsidR="001C5D5C">
        <w:t>c</w:t>
      </w:r>
      <w:r w:rsidR="00835ADC">
        <w:t xml:space="preserve">ity of Brooklet, but I know </w:t>
      </w:r>
      <w:r>
        <w:t xml:space="preserve">that </w:t>
      </w:r>
      <w:r w:rsidR="00835ADC">
        <w:t xml:space="preserve">the </w:t>
      </w:r>
      <w:r w:rsidR="001C5D5C">
        <w:t>c</w:t>
      </w:r>
      <w:r w:rsidR="00835ADC">
        <w:t>ity of Statesboro</w:t>
      </w:r>
      <w:r>
        <w:t xml:space="preserve"> says</w:t>
      </w:r>
      <w:r w:rsidR="00E43A61">
        <w:t xml:space="preserve"> there can’t be more than 3 or 4 unrelated people, and that</w:t>
      </w:r>
      <w:r w:rsidR="004D1CAB">
        <w:t xml:space="preserve"> might be</w:t>
      </w:r>
      <w:r w:rsidR="00E43A61">
        <w:t xml:space="preserve"> something that I’d recommend, if that’s y</w:t>
      </w:r>
      <w:r w:rsidR="001C5D5C">
        <w:t>’al</w:t>
      </w:r>
      <w:r w:rsidR="00E43A61">
        <w:t>l’s concern about college students living in them</w:t>
      </w:r>
      <w:r>
        <w:t xml:space="preserve">.” </w:t>
      </w:r>
    </w:p>
    <w:p w:rsidR="00E43A61" w:rsidRDefault="00E43A61" w:rsidP="00AD0BB0">
      <w:pPr>
        <w:ind w:right="4"/>
      </w:pPr>
    </w:p>
    <w:p w:rsidR="00E43A61" w:rsidRDefault="001C5D5C" w:rsidP="00AD0BB0">
      <w:pPr>
        <w:ind w:right="4"/>
      </w:pPr>
      <w:r>
        <w:t>Commissioner</w:t>
      </w:r>
      <w:r w:rsidR="00E43A61">
        <w:t xml:space="preserve"> Keene</w:t>
      </w:r>
      <w:r w:rsidR="00A07A2B">
        <w:t xml:space="preserve"> said that she believe</w:t>
      </w:r>
      <w:r w:rsidR="00327618">
        <w:t>d</w:t>
      </w:r>
      <w:r w:rsidR="00A07A2B">
        <w:t xml:space="preserve"> our ordinances do address that. </w:t>
      </w:r>
    </w:p>
    <w:p w:rsidR="00A07A2B" w:rsidRDefault="00A07A2B" w:rsidP="00AD0BB0">
      <w:pPr>
        <w:ind w:right="4"/>
      </w:pPr>
    </w:p>
    <w:p w:rsidR="00E43A61" w:rsidRDefault="001C5D5C" w:rsidP="00AD0BB0">
      <w:pPr>
        <w:ind w:right="4"/>
      </w:pPr>
      <w:r>
        <w:t>Chairman</w:t>
      </w:r>
      <w:r w:rsidR="00E43A61">
        <w:t xml:space="preserve"> Alex</w:t>
      </w:r>
      <w:r w:rsidR="004D1CAB">
        <w:t>a</w:t>
      </w:r>
      <w:r w:rsidR="00E43A61">
        <w:t>nder</w:t>
      </w:r>
      <w:r w:rsidR="00A07A2B">
        <w:t xml:space="preserve"> then asked if there were any more questions o</w:t>
      </w:r>
      <w:r>
        <w:t xml:space="preserve">r </w:t>
      </w:r>
      <w:r w:rsidR="00A07A2B">
        <w:t xml:space="preserve">comments.  She then </w:t>
      </w:r>
      <w:r w:rsidR="00327618">
        <w:t>called for</w:t>
      </w:r>
      <w:r w:rsidR="00A07A2B">
        <w:t xml:space="preserve"> a vote</w:t>
      </w:r>
      <w:r w:rsidR="00327618">
        <w:t>, with the following results:</w:t>
      </w:r>
    </w:p>
    <w:p w:rsidR="00A07A2B" w:rsidRDefault="00A07A2B" w:rsidP="004D1CAB">
      <w:pPr>
        <w:ind w:left="0" w:right="4" w:firstLine="0"/>
      </w:pPr>
    </w:p>
    <w:p w:rsidR="00E43A61" w:rsidRDefault="00A07A2B" w:rsidP="00AD0BB0">
      <w:pPr>
        <w:ind w:right="4"/>
      </w:pPr>
      <w:r>
        <w:t xml:space="preserve">Commissioner </w:t>
      </w:r>
      <w:r w:rsidR="00E43A61">
        <w:t>Bircher:  Yes</w:t>
      </w:r>
    </w:p>
    <w:p w:rsidR="00E43A61" w:rsidRDefault="00E43A61" w:rsidP="00AD0BB0">
      <w:pPr>
        <w:ind w:right="4"/>
      </w:pPr>
    </w:p>
    <w:p w:rsidR="00E43A61" w:rsidRDefault="00A07A2B" w:rsidP="00AD0BB0">
      <w:pPr>
        <w:ind w:right="4"/>
      </w:pPr>
      <w:r>
        <w:t>Commissioner</w:t>
      </w:r>
      <w:r w:rsidR="00E43A61">
        <w:t xml:space="preserve"> Nall:  Yes</w:t>
      </w:r>
    </w:p>
    <w:p w:rsidR="00E43A61" w:rsidRDefault="00E43A61" w:rsidP="00AD0BB0">
      <w:pPr>
        <w:ind w:right="4"/>
      </w:pPr>
    </w:p>
    <w:p w:rsidR="00E43A61" w:rsidRDefault="00A07A2B" w:rsidP="00AD0BB0">
      <w:pPr>
        <w:ind w:right="4"/>
      </w:pPr>
      <w:r>
        <w:t>Commissioner</w:t>
      </w:r>
      <w:r w:rsidR="00E43A61">
        <w:t xml:space="preserve"> Macaluso:  Yes </w:t>
      </w:r>
    </w:p>
    <w:p w:rsidR="00E43A61" w:rsidRDefault="00E43A61" w:rsidP="00AD0BB0">
      <w:pPr>
        <w:ind w:right="4"/>
      </w:pPr>
    </w:p>
    <w:p w:rsidR="00E43A61" w:rsidRDefault="00A07A2B" w:rsidP="00AD0BB0">
      <w:pPr>
        <w:ind w:right="4"/>
      </w:pPr>
      <w:r>
        <w:t>Commissioner</w:t>
      </w:r>
      <w:r w:rsidR="00E43A61">
        <w:t xml:space="preserve"> Keene:  Yes</w:t>
      </w:r>
    </w:p>
    <w:p w:rsidR="00E43A61" w:rsidRDefault="00E43A61" w:rsidP="00AD0BB0">
      <w:pPr>
        <w:ind w:right="4"/>
      </w:pPr>
    </w:p>
    <w:p w:rsidR="00E43A61" w:rsidRDefault="00A07A2B" w:rsidP="00AD0BB0">
      <w:pPr>
        <w:ind w:right="4"/>
      </w:pPr>
      <w:r>
        <w:t>Chairman</w:t>
      </w:r>
      <w:r w:rsidR="00E43A61">
        <w:t xml:space="preserve"> Alexander:  Yes</w:t>
      </w:r>
    </w:p>
    <w:p w:rsidR="001C5D5C" w:rsidRDefault="001C5D5C" w:rsidP="00AD0BB0">
      <w:pPr>
        <w:ind w:right="4"/>
      </w:pPr>
    </w:p>
    <w:p w:rsidR="00E43A61" w:rsidRDefault="00E43A61" w:rsidP="00AD0BB0">
      <w:pPr>
        <w:ind w:right="4"/>
      </w:pPr>
    </w:p>
    <w:p w:rsidR="00E43A61" w:rsidRDefault="00327618" w:rsidP="00AD0BB0">
      <w:pPr>
        <w:ind w:right="4"/>
      </w:pPr>
      <w:r>
        <w:t>Chairman Alexander said that with 5 yes votes, the zoning request passed, and</w:t>
      </w:r>
      <w:r w:rsidR="00A07A2B">
        <w:t xml:space="preserve"> she asked for a motion to approve.  </w:t>
      </w:r>
    </w:p>
    <w:p w:rsidR="00327618" w:rsidRDefault="00327618" w:rsidP="00327618">
      <w:pPr>
        <w:ind w:left="0" w:right="4" w:firstLine="0"/>
      </w:pPr>
    </w:p>
    <w:p w:rsidR="00E43A61" w:rsidRDefault="00327618" w:rsidP="00327618">
      <w:pPr>
        <w:ind w:left="0" w:right="4" w:firstLine="0"/>
      </w:pPr>
      <w:r>
        <w:t xml:space="preserve"> </w:t>
      </w:r>
      <w:r w:rsidR="00A07A2B">
        <w:t xml:space="preserve">Commissioner Nall moved to approve, and Commissioner Bircher seconded.  </w:t>
      </w:r>
    </w:p>
    <w:p w:rsidR="001C5D5C" w:rsidRDefault="001C5D5C" w:rsidP="00327618">
      <w:pPr>
        <w:ind w:left="0" w:right="4" w:firstLine="0"/>
      </w:pPr>
    </w:p>
    <w:p w:rsidR="001C5D5C" w:rsidRDefault="001C5D5C" w:rsidP="001C5D5C">
      <w:pPr>
        <w:ind w:right="4"/>
      </w:pPr>
      <w:r>
        <w:t>The Planning and Zoning Commission recommends the approval of the rezone application:</w:t>
      </w:r>
    </w:p>
    <w:p w:rsidR="001C5D5C" w:rsidRDefault="001C5D5C" w:rsidP="001C5D5C">
      <w:pPr>
        <w:ind w:right="4"/>
      </w:pPr>
      <w:r>
        <w:t>Yes – 5</w:t>
      </w:r>
    </w:p>
    <w:p w:rsidR="001C5D5C" w:rsidRDefault="001C5D5C" w:rsidP="001C5D5C">
      <w:pPr>
        <w:ind w:right="4"/>
      </w:pPr>
      <w:r>
        <w:t xml:space="preserve">No – 0 </w:t>
      </w:r>
    </w:p>
    <w:p w:rsidR="001C5D5C" w:rsidRDefault="001C5D5C" w:rsidP="00327618">
      <w:pPr>
        <w:ind w:left="0" w:right="4" w:firstLine="0"/>
      </w:pPr>
    </w:p>
    <w:p w:rsidR="00633AFD" w:rsidRDefault="00633AFD" w:rsidP="00A07A2B">
      <w:pPr>
        <w:ind w:left="0" w:right="4" w:firstLine="0"/>
      </w:pPr>
    </w:p>
    <w:p w:rsidR="00633AFD" w:rsidRDefault="00A07A2B" w:rsidP="00AD0BB0">
      <w:pPr>
        <w:ind w:right="4"/>
      </w:pPr>
      <w:r>
        <w:t xml:space="preserve">Commissioner </w:t>
      </w:r>
      <w:r w:rsidR="00633AFD">
        <w:t>Alexander</w:t>
      </w:r>
      <w:r>
        <w:t xml:space="preserve"> then asked for a motion to adjourn.</w:t>
      </w:r>
    </w:p>
    <w:p w:rsidR="00A07A2B" w:rsidRDefault="00A07A2B" w:rsidP="00AD0BB0">
      <w:pPr>
        <w:ind w:right="4"/>
      </w:pPr>
    </w:p>
    <w:p w:rsidR="00633AFD" w:rsidRDefault="00A07A2B" w:rsidP="004D1CAB">
      <w:pPr>
        <w:ind w:right="4"/>
      </w:pPr>
      <w:r>
        <w:t>Commissioner</w:t>
      </w:r>
      <w:r w:rsidR="00633AFD">
        <w:t xml:space="preserve"> Macaluso</w:t>
      </w:r>
      <w:r>
        <w:t xml:space="preserve"> made the motion, Commissioner Nall seconded</w:t>
      </w:r>
      <w:r w:rsidR="004D1CAB">
        <w:t>, and the meeting was adjourned</w:t>
      </w:r>
      <w:r w:rsidR="001C5D5C">
        <w:t>.</w:t>
      </w:r>
    </w:p>
    <w:p w:rsidR="00633AFD" w:rsidRDefault="00A07A2B" w:rsidP="00AD0BB0">
      <w:pPr>
        <w:ind w:right="4"/>
      </w:pPr>
      <w:r>
        <w:t>.</w:t>
      </w:r>
    </w:p>
    <w:p w:rsidR="00633AFD" w:rsidRDefault="00633AFD" w:rsidP="00633AFD">
      <w:pPr>
        <w:ind w:left="0" w:right="4" w:firstLine="0"/>
      </w:pPr>
    </w:p>
    <w:p w:rsidR="00E43A61" w:rsidRDefault="00E43A61" w:rsidP="00AD0BB0">
      <w:pPr>
        <w:ind w:right="4"/>
      </w:pPr>
    </w:p>
    <w:p w:rsidR="00E43A61" w:rsidRDefault="00E43A61" w:rsidP="00AD0BB0">
      <w:pPr>
        <w:ind w:right="4"/>
      </w:pPr>
    </w:p>
    <w:p w:rsidR="00AD0BB0" w:rsidRDefault="00AD0BB0" w:rsidP="00AD0BB0">
      <w:pPr>
        <w:ind w:right="4"/>
      </w:pPr>
    </w:p>
    <w:p w:rsidR="00DE3B37" w:rsidRDefault="00DE3B37" w:rsidP="00A07A2B">
      <w:pPr>
        <w:spacing w:after="3" w:line="259" w:lineRule="auto"/>
        <w:ind w:right="4"/>
      </w:pPr>
    </w:p>
    <w:sectPr w:rsidR="00DE3B37">
      <w:footerReference w:type="even" r:id="rId8"/>
      <w:footerReference w:type="default" r:id="rId9"/>
      <w:pgSz w:w="12240" w:h="15840"/>
      <w:pgMar w:top="1428" w:right="2554" w:bottom="1517" w:left="21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781" w:rsidRDefault="00234781" w:rsidP="004D1CAB">
      <w:pPr>
        <w:spacing w:after="0" w:line="240" w:lineRule="auto"/>
      </w:pPr>
      <w:r>
        <w:separator/>
      </w:r>
    </w:p>
  </w:endnote>
  <w:endnote w:type="continuationSeparator" w:id="0">
    <w:p w:rsidR="00234781" w:rsidRDefault="00234781" w:rsidP="004D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332719"/>
      <w:docPartObj>
        <w:docPartGallery w:val="Page Numbers (Bottom of Page)"/>
        <w:docPartUnique/>
      </w:docPartObj>
    </w:sdtPr>
    <w:sdtContent>
      <w:p w:rsidR="001C5D5C" w:rsidRDefault="001C5D5C" w:rsidP="009F08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C5D5C" w:rsidRDefault="001C5D5C" w:rsidP="001C5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262204"/>
      <w:docPartObj>
        <w:docPartGallery w:val="Page Numbers (Bottom of Page)"/>
        <w:docPartUnique/>
      </w:docPartObj>
    </w:sdtPr>
    <w:sdtContent>
      <w:p w:rsidR="001C5D5C" w:rsidRDefault="001C5D5C" w:rsidP="009F08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C5D5C" w:rsidRDefault="001C5D5C" w:rsidP="001C5D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781" w:rsidRDefault="00234781" w:rsidP="004D1CAB">
      <w:pPr>
        <w:spacing w:after="0" w:line="240" w:lineRule="auto"/>
      </w:pPr>
      <w:r>
        <w:separator/>
      </w:r>
    </w:p>
  </w:footnote>
  <w:footnote w:type="continuationSeparator" w:id="0">
    <w:p w:rsidR="00234781" w:rsidRDefault="00234781" w:rsidP="004D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324" style="width:17.35pt;height:16pt" coordsize="" o:spt="100" o:bullet="t" adj="0,,0" path="" stroked="f">
        <v:stroke joinstyle="miter"/>
        <v:imagedata r:id="rId1" o:title="image6"/>
        <v:formulas/>
        <v:path o:connecttype="segments"/>
      </v:shape>
    </w:pict>
  </w:numPicBullet>
  <w:numPicBullet w:numPicBulletId="1">
    <w:pict>
      <v:shape id="_x0000_i1325" style="width:17.35pt;height:18pt" coordsize="" o:spt="100" o:bullet="t" adj="0,,0" path="" stroked="f">
        <v:stroke joinstyle="miter"/>
        <v:imagedata r:id="rId2" o:title="image7"/>
        <v:formulas/>
        <v:path o:connecttype="segments"/>
      </v:shape>
    </w:pict>
  </w:numPicBullet>
  <w:abstractNum w:abstractNumId="0" w15:restartNumberingAfterBreak="0">
    <w:nsid w:val="0AC96A86"/>
    <w:multiLevelType w:val="hybridMultilevel"/>
    <w:tmpl w:val="D7625C90"/>
    <w:lvl w:ilvl="0" w:tplc="6E4021A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E31AA">
      <w:start w:val="1"/>
      <w:numFmt w:val="bullet"/>
      <w:lvlText w:val="o"/>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220BC8">
      <w:start w:val="1"/>
      <w:numFmt w:val="bullet"/>
      <w:lvlText w:val="▪"/>
      <w:lvlJc w:val="left"/>
      <w:pPr>
        <w:ind w:left="1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629BD4">
      <w:start w:val="1"/>
      <w:numFmt w:val="bullet"/>
      <w:lvlRestart w:val="0"/>
      <w:lvlText w:val="•"/>
      <w:lvlPicBulletId w:val="0"/>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9E52E6">
      <w:start w:val="1"/>
      <w:numFmt w:val="bullet"/>
      <w:lvlText w:val="o"/>
      <w:lvlJc w:val="left"/>
      <w:pPr>
        <w:ind w:left="3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C14D0">
      <w:start w:val="1"/>
      <w:numFmt w:val="bullet"/>
      <w:lvlText w:val="▪"/>
      <w:lvlJc w:val="left"/>
      <w:pPr>
        <w:ind w:left="3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7A8D74">
      <w:start w:val="1"/>
      <w:numFmt w:val="bullet"/>
      <w:lvlText w:val="•"/>
      <w:lvlJc w:val="left"/>
      <w:pPr>
        <w:ind w:left="4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7258AA">
      <w:start w:val="1"/>
      <w:numFmt w:val="bullet"/>
      <w:lvlText w:val="o"/>
      <w:lvlJc w:val="left"/>
      <w:pPr>
        <w:ind w:left="5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44BE4">
      <w:start w:val="1"/>
      <w:numFmt w:val="bullet"/>
      <w:lvlText w:val="▪"/>
      <w:lvlJc w:val="left"/>
      <w:pPr>
        <w:ind w:left="6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12E9A"/>
    <w:multiLevelType w:val="hybridMultilevel"/>
    <w:tmpl w:val="21447D10"/>
    <w:lvl w:ilvl="0" w:tplc="6AA2334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EAA72A">
      <w:start w:val="1"/>
      <w:numFmt w:val="bullet"/>
      <w:lvlText w:val="o"/>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AC3600">
      <w:start w:val="1"/>
      <w:numFmt w:val="bullet"/>
      <w:lvlRestart w:val="0"/>
      <w:lvlText w:val="•"/>
      <w:lvlPicBulletId w:val="1"/>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26C48">
      <w:start w:val="1"/>
      <w:numFmt w:val="bullet"/>
      <w:lvlText w:val="•"/>
      <w:lvlJc w:val="left"/>
      <w:pPr>
        <w:ind w:left="2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25CBC">
      <w:start w:val="1"/>
      <w:numFmt w:val="bullet"/>
      <w:lvlText w:val="o"/>
      <w:lvlJc w:val="left"/>
      <w:pPr>
        <w:ind w:left="3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7AF1F4">
      <w:start w:val="1"/>
      <w:numFmt w:val="bullet"/>
      <w:lvlText w:val="▪"/>
      <w:lvlJc w:val="left"/>
      <w:pPr>
        <w:ind w:left="4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B8DF98">
      <w:start w:val="1"/>
      <w:numFmt w:val="bullet"/>
      <w:lvlText w:val="•"/>
      <w:lvlJc w:val="left"/>
      <w:pPr>
        <w:ind w:left="5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C1062">
      <w:start w:val="1"/>
      <w:numFmt w:val="bullet"/>
      <w:lvlText w:val="o"/>
      <w:lvlJc w:val="left"/>
      <w:pPr>
        <w:ind w:left="5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AC4B8">
      <w:start w:val="1"/>
      <w:numFmt w:val="bullet"/>
      <w:lvlText w:val="▪"/>
      <w:lvlJc w:val="left"/>
      <w:pPr>
        <w:ind w:left="6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3D2BEB"/>
    <w:multiLevelType w:val="hybridMultilevel"/>
    <w:tmpl w:val="3E62A1E4"/>
    <w:lvl w:ilvl="0" w:tplc="4042789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327490">
      <w:start w:val="1"/>
      <w:numFmt w:val="upperLetter"/>
      <w:lvlRestart w:val="0"/>
      <w:lvlText w:val="%2."/>
      <w:lvlJc w:val="left"/>
      <w:pPr>
        <w:ind w:left="1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C28918">
      <w:start w:val="1"/>
      <w:numFmt w:val="lowerRoman"/>
      <w:lvlText w:val="%3"/>
      <w:lvlJc w:val="left"/>
      <w:pPr>
        <w:ind w:left="2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A8A770">
      <w:start w:val="1"/>
      <w:numFmt w:val="decimal"/>
      <w:lvlText w:val="%4"/>
      <w:lvlJc w:val="left"/>
      <w:pPr>
        <w:ind w:left="2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ECF0C2">
      <w:start w:val="1"/>
      <w:numFmt w:val="lowerLetter"/>
      <w:lvlText w:val="%5"/>
      <w:lvlJc w:val="left"/>
      <w:pPr>
        <w:ind w:left="3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4078D2">
      <w:start w:val="1"/>
      <w:numFmt w:val="lowerRoman"/>
      <w:lvlText w:val="%6"/>
      <w:lvlJc w:val="left"/>
      <w:pPr>
        <w:ind w:left="4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A2A56E">
      <w:start w:val="1"/>
      <w:numFmt w:val="decimal"/>
      <w:lvlText w:val="%7"/>
      <w:lvlJc w:val="left"/>
      <w:pPr>
        <w:ind w:left="5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C2B400">
      <w:start w:val="1"/>
      <w:numFmt w:val="lowerLetter"/>
      <w:lvlText w:val="%8"/>
      <w:lvlJc w:val="left"/>
      <w:pPr>
        <w:ind w:left="5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40464E">
      <w:start w:val="1"/>
      <w:numFmt w:val="lowerRoman"/>
      <w:lvlText w:val="%9"/>
      <w:lvlJc w:val="left"/>
      <w:pPr>
        <w:ind w:left="6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254E50"/>
    <w:multiLevelType w:val="hybridMultilevel"/>
    <w:tmpl w:val="1844653E"/>
    <w:lvl w:ilvl="0" w:tplc="91D88E40">
      <w:start w:val="1"/>
      <w:numFmt w:val="decimal"/>
      <w:lvlText w:val="%1."/>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261DE0">
      <w:start w:val="1"/>
      <w:numFmt w:val="lowerLetter"/>
      <w:lvlText w:val="%2"/>
      <w:lvlJc w:val="left"/>
      <w:pPr>
        <w:ind w:left="1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4C3DDE">
      <w:start w:val="1"/>
      <w:numFmt w:val="lowerRoman"/>
      <w:lvlText w:val="%3"/>
      <w:lvlJc w:val="left"/>
      <w:pPr>
        <w:ind w:left="2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2E9D78">
      <w:start w:val="1"/>
      <w:numFmt w:val="decimal"/>
      <w:lvlText w:val="%4"/>
      <w:lvlJc w:val="left"/>
      <w:pPr>
        <w:ind w:left="2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94D388">
      <w:start w:val="1"/>
      <w:numFmt w:val="lowerLetter"/>
      <w:lvlText w:val="%5"/>
      <w:lvlJc w:val="left"/>
      <w:pPr>
        <w:ind w:left="3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6A9796">
      <w:start w:val="1"/>
      <w:numFmt w:val="lowerRoman"/>
      <w:lvlText w:val="%6"/>
      <w:lvlJc w:val="left"/>
      <w:pPr>
        <w:ind w:left="4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82FAB4">
      <w:start w:val="1"/>
      <w:numFmt w:val="decimal"/>
      <w:lvlText w:val="%7"/>
      <w:lvlJc w:val="left"/>
      <w:pPr>
        <w:ind w:left="5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4EAA86">
      <w:start w:val="1"/>
      <w:numFmt w:val="lowerLetter"/>
      <w:lvlText w:val="%8"/>
      <w:lvlJc w:val="left"/>
      <w:pPr>
        <w:ind w:left="5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C04272">
      <w:start w:val="1"/>
      <w:numFmt w:val="lowerRoman"/>
      <w:lvlText w:val="%9"/>
      <w:lvlJc w:val="left"/>
      <w:pPr>
        <w:ind w:left="6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14944664">
    <w:abstractNumId w:val="3"/>
  </w:num>
  <w:num w:numId="2" w16cid:durableId="1257904910">
    <w:abstractNumId w:val="2"/>
  </w:num>
  <w:num w:numId="3" w16cid:durableId="160584241">
    <w:abstractNumId w:val="0"/>
  </w:num>
  <w:num w:numId="4" w16cid:durableId="192980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37"/>
    <w:rsid w:val="0001188A"/>
    <w:rsid w:val="00034E8A"/>
    <w:rsid w:val="000B1B30"/>
    <w:rsid w:val="000D552B"/>
    <w:rsid w:val="000E1B51"/>
    <w:rsid w:val="000F5078"/>
    <w:rsid w:val="00110F37"/>
    <w:rsid w:val="00160357"/>
    <w:rsid w:val="00162514"/>
    <w:rsid w:val="00166547"/>
    <w:rsid w:val="00196063"/>
    <w:rsid w:val="001C5D5C"/>
    <w:rsid w:val="001D0100"/>
    <w:rsid w:val="0021683B"/>
    <w:rsid w:val="00226467"/>
    <w:rsid w:val="00234781"/>
    <w:rsid w:val="002940D1"/>
    <w:rsid w:val="002B366E"/>
    <w:rsid w:val="002C7265"/>
    <w:rsid w:val="00327618"/>
    <w:rsid w:val="00375EB3"/>
    <w:rsid w:val="00396EEA"/>
    <w:rsid w:val="00397451"/>
    <w:rsid w:val="003B64E5"/>
    <w:rsid w:val="003D2552"/>
    <w:rsid w:val="00420CDD"/>
    <w:rsid w:val="004C2205"/>
    <w:rsid w:val="004D1CAB"/>
    <w:rsid w:val="004D5024"/>
    <w:rsid w:val="004E2E81"/>
    <w:rsid w:val="004E7233"/>
    <w:rsid w:val="00504A55"/>
    <w:rsid w:val="005071BF"/>
    <w:rsid w:val="0053756A"/>
    <w:rsid w:val="00561203"/>
    <w:rsid w:val="00617B1A"/>
    <w:rsid w:val="00633AFD"/>
    <w:rsid w:val="00672F37"/>
    <w:rsid w:val="00677303"/>
    <w:rsid w:val="006A0CF9"/>
    <w:rsid w:val="006E0A84"/>
    <w:rsid w:val="006E610A"/>
    <w:rsid w:val="00724992"/>
    <w:rsid w:val="00751F4E"/>
    <w:rsid w:val="00780B36"/>
    <w:rsid w:val="007A3A77"/>
    <w:rsid w:val="007B4E4B"/>
    <w:rsid w:val="007D6998"/>
    <w:rsid w:val="00830F19"/>
    <w:rsid w:val="00835ADC"/>
    <w:rsid w:val="00843FF0"/>
    <w:rsid w:val="0085692A"/>
    <w:rsid w:val="008A6249"/>
    <w:rsid w:val="008C3266"/>
    <w:rsid w:val="008C45CE"/>
    <w:rsid w:val="008D6021"/>
    <w:rsid w:val="00905CCB"/>
    <w:rsid w:val="0092116D"/>
    <w:rsid w:val="00921EE9"/>
    <w:rsid w:val="00957301"/>
    <w:rsid w:val="009607DD"/>
    <w:rsid w:val="00990B85"/>
    <w:rsid w:val="009A5A65"/>
    <w:rsid w:val="009C36D5"/>
    <w:rsid w:val="00A036FB"/>
    <w:rsid w:val="00A07A2B"/>
    <w:rsid w:val="00A33FA7"/>
    <w:rsid w:val="00A459AD"/>
    <w:rsid w:val="00A46F62"/>
    <w:rsid w:val="00A512D1"/>
    <w:rsid w:val="00A720D6"/>
    <w:rsid w:val="00A73800"/>
    <w:rsid w:val="00A80DF4"/>
    <w:rsid w:val="00A87CE8"/>
    <w:rsid w:val="00AD0BB0"/>
    <w:rsid w:val="00B77197"/>
    <w:rsid w:val="00B908AB"/>
    <w:rsid w:val="00BA6E45"/>
    <w:rsid w:val="00BF2CCB"/>
    <w:rsid w:val="00BF6FD0"/>
    <w:rsid w:val="00C045FE"/>
    <w:rsid w:val="00C35F51"/>
    <w:rsid w:val="00C65521"/>
    <w:rsid w:val="00C71CFB"/>
    <w:rsid w:val="00CD4193"/>
    <w:rsid w:val="00D10E5F"/>
    <w:rsid w:val="00DA5807"/>
    <w:rsid w:val="00DA64E9"/>
    <w:rsid w:val="00DB1DCF"/>
    <w:rsid w:val="00DE3B37"/>
    <w:rsid w:val="00E43A61"/>
    <w:rsid w:val="00F23E35"/>
    <w:rsid w:val="00F50F0D"/>
    <w:rsid w:val="00FB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6CC7"/>
  <w15:docId w15:val="{0AA1CB0B-F9C2-A249-8FD9-17A714E3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4" w:lineRule="auto"/>
      <w:ind w:left="5" w:right="144" w:hanging="5"/>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CAB"/>
    <w:rPr>
      <w:rFonts w:ascii="Calibri" w:eastAsia="Calibri" w:hAnsi="Calibri" w:cs="Calibri"/>
      <w:color w:val="000000"/>
      <w:sz w:val="22"/>
    </w:rPr>
  </w:style>
  <w:style w:type="paragraph" w:styleId="Footer">
    <w:name w:val="footer"/>
    <w:basedOn w:val="Normal"/>
    <w:link w:val="FooterChar"/>
    <w:uiPriority w:val="99"/>
    <w:unhideWhenUsed/>
    <w:rsid w:val="004D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CAB"/>
    <w:rPr>
      <w:rFonts w:ascii="Calibri" w:eastAsia="Calibri" w:hAnsi="Calibri" w:cs="Calibri"/>
      <w:color w:val="000000"/>
      <w:sz w:val="22"/>
    </w:rPr>
  </w:style>
  <w:style w:type="character" w:styleId="PageNumber">
    <w:name w:val="page number"/>
    <w:basedOn w:val="DefaultParagraphFont"/>
    <w:uiPriority w:val="99"/>
    <w:semiHidden/>
    <w:unhideWhenUsed/>
    <w:rsid w:val="001C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DACE-FCF6-E84E-9A19-AFDA3D39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Macaluso</dc:creator>
  <cp:keywords/>
  <cp:lastModifiedBy>Virginia Macaluso</cp:lastModifiedBy>
  <cp:revision>10</cp:revision>
  <cp:lastPrinted>2024-04-22T19:28:00Z</cp:lastPrinted>
  <dcterms:created xsi:type="dcterms:W3CDTF">2024-04-29T16:52:00Z</dcterms:created>
  <dcterms:modified xsi:type="dcterms:W3CDTF">2024-05-03T19:05:00Z</dcterms:modified>
</cp:coreProperties>
</file>